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B883B2" w14:textId="77777777" w:rsidR="00FB0345" w:rsidRPr="0078675A" w:rsidRDefault="00872836" w:rsidP="0000254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78675A">
        <w:rPr>
          <w:rFonts w:ascii="標楷體" w:eastAsia="標楷體" w:hAnsi="標楷體"/>
          <w:b/>
          <w:sz w:val="30"/>
          <w:szCs w:val="30"/>
        </w:rPr>
        <w:t>高雄</w:t>
      </w:r>
      <w:r w:rsidRPr="0078675A">
        <w:rPr>
          <w:rFonts w:eastAsia="標楷體"/>
          <w:b/>
          <w:sz w:val="30"/>
          <w:szCs w:val="30"/>
        </w:rPr>
        <w:t>市</w:t>
      </w:r>
      <w:r w:rsidRPr="0078675A">
        <w:rPr>
          <w:rFonts w:eastAsia="標楷體"/>
          <w:b/>
          <w:sz w:val="30"/>
          <w:szCs w:val="30"/>
        </w:rPr>
        <w:t>110</w:t>
      </w:r>
      <w:r w:rsidRPr="0078675A">
        <w:rPr>
          <w:rFonts w:eastAsia="標楷體"/>
          <w:b/>
          <w:sz w:val="30"/>
          <w:szCs w:val="30"/>
        </w:rPr>
        <w:t>年度第</w:t>
      </w:r>
      <w:r w:rsidRPr="0078675A">
        <w:rPr>
          <w:rFonts w:eastAsia="標楷體"/>
          <w:b/>
          <w:sz w:val="30"/>
          <w:szCs w:val="30"/>
        </w:rPr>
        <w:t>40</w:t>
      </w:r>
      <w:r w:rsidRPr="0078675A">
        <w:rPr>
          <w:rFonts w:eastAsia="標楷體"/>
          <w:b/>
          <w:sz w:val="30"/>
          <w:szCs w:val="30"/>
        </w:rPr>
        <w:t>屆國民</w:t>
      </w:r>
      <w:r w:rsidRPr="0078675A">
        <w:rPr>
          <w:rFonts w:ascii="標楷體" w:eastAsia="標楷體" w:hAnsi="標楷體"/>
          <w:b/>
          <w:sz w:val="30"/>
          <w:szCs w:val="30"/>
        </w:rPr>
        <w:t>中小學科</w:t>
      </w:r>
      <w:r w:rsidRPr="0078675A">
        <w:rPr>
          <w:rFonts w:ascii="標楷體" w:eastAsia="標楷體" w:hAnsi="標楷體" w:hint="eastAsia"/>
          <w:b/>
          <w:sz w:val="30"/>
          <w:szCs w:val="30"/>
        </w:rPr>
        <w:t>學園遊會</w:t>
      </w:r>
    </w:p>
    <w:p w14:paraId="1DA0FCC3" w14:textId="6538224B" w:rsidR="000932D3" w:rsidRPr="0078675A" w:rsidRDefault="00442DF9" w:rsidP="005D3CD0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78675A">
        <w:rPr>
          <w:rFonts w:ascii="標楷體" w:eastAsia="標楷體" w:hAnsi="標楷體" w:hint="eastAsia"/>
          <w:b/>
          <w:sz w:val="30"/>
          <w:szCs w:val="30"/>
        </w:rPr>
        <w:t>岡山國中</w:t>
      </w:r>
      <w:r w:rsidR="005D3CD0" w:rsidRPr="0078675A">
        <w:rPr>
          <w:rFonts w:ascii="標楷體" w:eastAsia="標楷體" w:hAnsi="標楷體" w:hint="eastAsia"/>
          <w:b/>
          <w:sz w:val="30"/>
          <w:szCs w:val="30"/>
        </w:rPr>
        <w:t>－</w:t>
      </w:r>
      <w:r w:rsidR="005D3CD0" w:rsidRPr="0078675A">
        <w:rPr>
          <w:rFonts w:ascii="標楷體" w:eastAsia="標楷體" w:hAnsi="標楷體"/>
          <w:b/>
          <w:sz w:val="32"/>
          <w:szCs w:val="28"/>
        </w:rPr>
        <w:t>《</w:t>
      </w:r>
      <w:r w:rsidRPr="0078675A">
        <w:rPr>
          <w:rFonts w:ascii="標楷體" w:eastAsia="標楷體" w:hAnsi="標楷體" w:hint="eastAsia"/>
          <w:b/>
          <w:sz w:val="32"/>
          <w:szCs w:val="28"/>
        </w:rPr>
        <w:t>疫鳴精人</w:t>
      </w:r>
      <w:r w:rsidR="005D3CD0" w:rsidRPr="0078675A">
        <w:rPr>
          <w:rFonts w:ascii="標楷體" w:eastAsia="標楷體" w:hAnsi="標楷體"/>
          <w:b/>
          <w:sz w:val="32"/>
          <w:szCs w:val="28"/>
        </w:rPr>
        <w:t>》</w:t>
      </w:r>
      <w:r w:rsidR="000C43DD" w:rsidRPr="0078675A">
        <w:rPr>
          <w:rFonts w:ascii="標楷體" w:eastAsia="標楷體" w:hAnsi="標楷體" w:hint="eastAsia"/>
          <w:b/>
          <w:sz w:val="32"/>
          <w:szCs w:val="28"/>
        </w:rPr>
        <w:t>成果報告書</w:t>
      </w:r>
    </w:p>
    <w:tbl>
      <w:tblPr>
        <w:tblW w:w="101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52"/>
        <w:gridCol w:w="3856"/>
        <w:gridCol w:w="1620"/>
        <w:gridCol w:w="2934"/>
      </w:tblGrid>
      <w:tr w:rsidR="0078675A" w:rsidRPr="0078675A" w14:paraId="056DAE84" w14:textId="77777777" w:rsidTr="0017773B">
        <w:trPr>
          <w:trHeight w:val="695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440D880D" w14:textId="77777777" w:rsidR="0082095B" w:rsidRPr="0078675A" w:rsidRDefault="00890BD9" w:rsidP="00FC21DF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學校名稱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562931F0" w14:textId="77777777" w:rsidR="0082095B" w:rsidRPr="0078675A" w:rsidRDefault="00890BD9" w:rsidP="00FC21DF">
            <w:pPr>
              <w:ind w:left="210"/>
              <w:jc w:val="both"/>
              <w:rPr>
                <w:rFonts w:eastAsia="標楷體"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高雄市</w:t>
            </w:r>
            <w:r w:rsidRPr="0078675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42DF9" w:rsidRPr="0078675A">
              <w:rPr>
                <w:rFonts w:ascii="標楷體" w:eastAsia="標楷體" w:hAnsi="標楷體" w:hint="eastAsia"/>
                <w:b/>
                <w:sz w:val="30"/>
                <w:szCs w:val="30"/>
              </w:rPr>
              <w:t>岡山國中</w:t>
            </w:r>
          </w:p>
        </w:tc>
      </w:tr>
      <w:tr w:rsidR="0078675A" w:rsidRPr="0078675A" w14:paraId="7E20B658" w14:textId="77777777" w:rsidTr="0017773B">
        <w:trPr>
          <w:trHeight w:val="504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5BCCA7C3" w14:textId="77777777" w:rsidR="005238AF" w:rsidRPr="0078675A" w:rsidRDefault="00890BD9" w:rsidP="00EB36AE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活動名稱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554CCB51" w14:textId="653319AC" w:rsidR="005238AF" w:rsidRPr="0078675A" w:rsidRDefault="00442DF9" w:rsidP="005238AF">
            <w:pPr>
              <w:ind w:firstLine="260"/>
              <w:rPr>
                <w:rFonts w:eastAsia="標楷體"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32"/>
                <w:szCs w:val="28"/>
              </w:rPr>
              <w:t>疫</w:t>
            </w:r>
            <w:r w:rsidR="006144D7">
              <w:rPr>
                <w:rFonts w:ascii="標楷體" w:eastAsia="標楷體" w:hAnsi="標楷體" w:hint="eastAsia"/>
                <w:b/>
                <w:sz w:val="32"/>
                <w:szCs w:val="28"/>
              </w:rPr>
              <w:t xml:space="preserve"> </w:t>
            </w:r>
            <w:r w:rsidRPr="0078675A">
              <w:rPr>
                <w:rFonts w:ascii="標楷體" w:eastAsia="標楷體" w:hAnsi="標楷體" w:hint="eastAsia"/>
                <w:b/>
                <w:sz w:val="32"/>
                <w:szCs w:val="28"/>
              </w:rPr>
              <w:t>鳴</w:t>
            </w:r>
            <w:r w:rsidR="006144D7">
              <w:rPr>
                <w:rFonts w:ascii="標楷體" w:eastAsia="標楷體" w:hAnsi="標楷體" w:hint="eastAsia"/>
                <w:b/>
                <w:sz w:val="32"/>
                <w:szCs w:val="28"/>
              </w:rPr>
              <w:t xml:space="preserve"> </w:t>
            </w:r>
            <w:r w:rsidRPr="0078675A">
              <w:rPr>
                <w:rFonts w:ascii="標楷體" w:eastAsia="標楷體" w:hAnsi="標楷體" w:hint="eastAsia"/>
                <w:b/>
                <w:sz w:val="32"/>
                <w:szCs w:val="28"/>
              </w:rPr>
              <w:t>精</w:t>
            </w:r>
            <w:r w:rsidR="006144D7">
              <w:rPr>
                <w:rFonts w:ascii="標楷體" w:eastAsia="標楷體" w:hAnsi="標楷體" w:hint="eastAsia"/>
                <w:b/>
                <w:sz w:val="32"/>
                <w:szCs w:val="28"/>
              </w:rPr>
              <w:t xml:space="preserve"> </w:t>
            </w:r>
            <w:r w:rsidRPr="0078675A">
              <w:rPr>
                <w:rFonts w:ascii="標楷體" w:eastAsia="標楷體" w:hAnsi="標楷體" w:hint="eastAsia"/>
                <w:b/>
                <w:sz w:val="32"/>
                <w:szCs w:val="28"/>
              </w:rPr>
              <w:t>人</w:t>
            </w:r>
          </w:p>
        </w:tc>
      </w:tr>
      <w:tr w:rsidR="0078675A" w:rsidRPr="0078675A" w14:paraId="376828C8" w14:textId="77777777" w:rsidTr="0017773B">
        <w:trPr>
          <w:trHeight w:val="416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48003897" w14:textId="77777777" w:rsidR="000C2806" w:rsidRPr="0078675A" w:rsidRDefault="00281844" w:rsidP="00AC5B22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執行期間</w:t>
            </w:r>
          </w:p>
        </w:tc>
        <w:tc>
          <w:tcPr>
            <w:tcW w:w="8410" w:type="dxa"/>
            <w:gridSpan w:val="3"/>
            <w:shd w:val="clear" w:color="auto" w:fill="FFFFFF"/>
            <w:vAlign w:val="center"/>
          </w:tcPr>
          <w:p w14:paraId="4B87E4FA" w14:textId="6A83364D" w:rsidR="000C2806" w:rsidRPr="0078675A" w:rsidRDefault="009D5DDE" w:rsidP="00AC5B22">
            <w:pPr>
              <w:ind w:firstLine="260"/>
              <w:rPr>
                <w:rFonts w:eastAsia="標楷體"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110</w:t>
            </w:r>
            <w:r w:rsidRPr="0078675A">
              <w:rPr>
                <w:rFonts w:eastAsia="標楷體" w:hint="eastAsia"/>
                <w:b/>
                <w:sz w:val="28"/>
                <w:szCs w:val="28"/>
              </w:rPr>
              <w:t>年</w:t>
            </w:r>
            <w:r w:rsidRPr="0078675A">
              <w:rPr>
                <w:rFonts w:eastAsia="標楷體" w:hint="eastAsia"/>
                <w:b/>
                <w:sz w:val="28"/>
                <w:szCs w:val="28"/>
              </w:rPr>
              <w:t>10</w:t>
            </w:r>
            <w:r w:rsidRPr="0078675A">
              <w:rPr>
                <w:rFonts w:eastAsia="標楷體" w:hint="eastAsia"/>
                <w:b/>
                <w:sz w:val="28"/>
                <w:szCs w:val="28"/>
              </w:rPr>
              <w:t>月</w:t>
            </w:r>
            <w:r w:rsidR="00442DF9" w:rsidRPr="0078675A">
              <w:rPr>
                <w:rFonts w:eastAsia="標楷體" w:hint="eastAsia"/>
                <w:sz w:val="28"/>
                <w:szCs w:val="28"/>
              </w:rPr>
              <w:t>22</w:t>
            </w:r>
            <w:r w:rsidRPr="0078675A">
              <w:rPr>
                <w:rFonts w:eastAsia="標楷體" w:hint="eastAsia"/>
                <w:b/>
                <w:sz w:val="28"/>
                <w:szCs w:val="28"/>
              </w:rPr>
              <w:t>日</w:t>
            </w:r>
          </w:p>
        </w:tc>
      </w:tr>
      <w:tr w:rsidR="0078675A" w:rsidRPr="0078675A" w14:paraId="05886152" w14:textId="77777777" w:rsidTr="0017773B">
        <w:trPr>
          <w:trHeight w:val="487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31F151F4" w14:textId="77777777" w:rsidR="0082095B" w:rsidRPr="0078675A" w:rsidRDefault="00023A22" w:rsidP="004F3512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執行</w:t>
            </w:r>
            <w:r w:rsidR="0082095B" w:rsidRPr="0078675A">
              <w:rPr>
                <w:rFonts w:eastAsia="標楷體" w:hint="eastAsia"/>
                <w:b/>
                <w:sz w:val="28"/>
                <w:szCs w:val="28"/>
              </w:rPr>
              <w:t>地點</w:t>
            </w:r>
          </w:p>
        </w:tc>
        <w:tc>
          <w:tcPr>
            <w:tcW w:w="3856" w:type="dxa"/>
            <w:shd w:val="clear" w:color="auto" w:fill="FFFFFF"/>
            <w:vAlign w:val="center"/>
          </w:tcPr>
          <w:p w14:paraId="11E1DA8E" w14:textId="77777777" w:rsidR="0082095B" w:rsidRPr="0078675A" w:rsidRDefault="009A3AD2" w:rsidP="00002543">
            <w:pPr>
              <w:spacing w:line="400" w:lineRule="exact"/>
              <w:ind w:left="210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岡山國中活動中心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208A360E" w14:textId="77777777" w:rsidR="0082095B" w:rsidRPr="0078675A" w:rsidRDefault="001E60F9" w:rsidP="00AC5B22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參與</w:t>
            </w:r>
            <w:r w:rsidR="0082095B" w:rsidRPr="0078675A">
              <w:rPr>
                <w:rFonts w:eastAsia="標楷體" w:hint="eastAsia"/>
                <w:b/>
                <w:sz w:val="28"/>
                <w:szCs w:val="28"/>
              </w:rPr>
              <w:t>人數</w:t>
            </w:r>
          </w:p>
        </w:tc>
        <w:tc>
          <w:tcPr>
            <w:tcW w:w="2934" w:type="dxa"/>
            <w:shd w:val="clear" w:color="auto" w:fill="FFFFFF"/>
            <w:vAlign w:val="center"/>
          </w:tcPr>
          <w:p w14:paraId="714880F6" w14:textId="77777777" w:rsidR="0082095B" w:rsidRPr="0078675A" w:rsidRDefault="00755EE8" w:rsidP="00AC5B22">
            <w:pPr>
              <w:ind w:left="212"/>
              <w:rPr>
                <w:rFonts w:eastAsia="標楷體"/>
                <w:b/>
                <w:bCs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bCs/>
                <w:sz w:val="28"/>
                <w:szCs w:val="28"/>
              </w:rPr>
              <w:t>285</w:t>
            </w:r>
          </w:p>
        </w:tc>
      </w:tr>
      <w:tr w:rsidR="0078675A" w:rsidRPr="0078675A" w14:paraId="49789635" w14:textId="77777777" w:rsidTr="0017773B">
        <w:trPr>
          <w:trHeight w:val="479"/>
          <w:jc w:val="center"/>
        </w:trPr>
        <w:tc>
          <w:tcPr>
            <w:tcW w:w="1752" w:type="dxa"/>
            <w:shd w:val="clear" w:color="auto" w:fill="FFFFFF"/>
            <w:vAlign w:val="center"/>
          </w:tcPr>
          <w:p w14:paraId="5C0A3551" w14:textId="77777777" w:rsidR="0082095B" w:rsidRPr="0078675A" w:rsidRDefault="00890BD9" w:rsidP="00AC5B22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3856" w:type="dxa"/>
            <w:shd w:val="clear" w:color="auto" w:fill="FFFFFF"/>
            <w:vAlign w:val="center"/>
          </w:tcPr>
          <w:p w14:paraId="0EAC5CEA" w14:textId="242DDCB4" w:rsidR="00755EE8" w:rsidRPr="0078675A" w:rsidRDefault="0039075C" w:rsidP="00AC5B22">
            <w:pPr>
              <w:ind w:left="212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林金誼</w:t>
            </w:r>
            <w:r w:rsidR="005D3CD0" w:rsidRPr="0078675A">
              <w:rPr>
                <w:rFonts w:eastAsia="標楷體" w:hint="eastAsia"/>
                <w:b/>
                <w:sz w:val="28"/>
                <w:szCs w:val="28"/>
              </w:rPr>
              <w:t xml:space="preserve">　</w:t>
            </w:r>
            <w:r w:rsidR="00755EE8" w:rsidRPr="0078675A">
              <w:rPr>
                <w:rFonts w:eastAsia="標楷體" w:hint="eastAsia"/>
                <w:b/>
                <w:sz w:val="28"/>
                <w:szCs w:val="28"/>
              </w:rPr>
              <w:t>莊桂鈴</w:t>
            </w:r>
          </w:p>
          <w:p w14:paraId="0575337C" w14:textId="41EEB231" w:rsidR="0082095B" w:rsidRPr="0078675A" w:rsidRDefault="00AA0BD1" w:rsidP="00755EE8">
            <w:pPr>
              <w:ind w:left="212"/>
              <w:rPr>
                <w:rFonts w:eastAsia="標楷體"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許詩偉</w:t>
            </w:r>
            <w:r w:rsidR="00CF35DB" w:rsidRPr="0078675A">
              <w:rPr>
                <w:rFonts w:eastAsia="標楷體" w:hint="eastAsia"/>
                <w:b/>
                <w:sz w:val="28"/>
                <w:szCs w:val="28"/>
              </w:rPr>
              <w:t xml:space="preserve">　</w:t>
            </w:r>
            <w:r w:rsidRPr="0078675A">
              <w:rPr>
                <w:rFonts w:eastAsia="標楷體" w:hint="eastAsia"/>
                <w:b/>
                <w:sz w:val="28"/>
                <w:szCs w:val="28"/>
              </w:rPr>
              <w:t>李明憲</w:t>
            </w:r>
          </w:p>
        </w:tc>
        <w:tc>
          <w:tcPr>
            <w:tcW w:w="1620" w:type="dxa"/>
            <w:shd w:val="clear" w:color="auto" w:fill="FFFFFF"/>
            <w:vAlign w:val="center"/>
          </w:tcPr>
          <w:p w14:paraId="7C44D18B" w14:textId="77777777" w:rsidR="0082095B" w:rsidRPr="0078675A" w:rsidRDefault="00890BD9" w:rsidP="00AC5B22">
            <w:pPr>
              <w:jc w:val="center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 w:hint="eastAsia"/>
                <w:b/>
                <w:sz w:val="28"/>
                <w:szCs w:val="28"/>
              </w:rPr>
              <w:t>連絡電話</w:t>
            </w:r>
          </w:p>
        </w:tc>
        <w:tc>
          <w:tcPr>
            <w:tcW w:w="2934" w:type="dxa"/>
            <w:shd w:val="clear" w:color="auto" w:fill="FFFFFF"/>
            <w:vAlign w:val="center"/>
          </w:tcPr>
          <w:p w14:paraId="7727B5DB" w14:textId="62F8499A" w:rsidR="0082095B" w:rsidRPr="0078675A" w:rsidRDefault="00CF35DB" w:rsidP="00AC5B22">
            <w:pPr>
              <w:ind w:left="212"/>
              <w:rPr>
                <w:rFonts w:eastAsia="標楷體"/>
                <w:b/>
                <w:bCs/>
                <w:sz w:val="28"/>
              </w:rPr>
            </w:pPr>
            <w:r w:rsidRPr="0078675A">
              <w:rPr>
                <w:rFonts w:eastAsia="標楷體" w:hint="eastAsia"/>
                <w:b/>
                <w:bCs/>
                <w:sz w:val="28"/>
              </w:rPr>
              <w:t>(07)</w:t>
            </w:r>
            <w:r w:rsidR="00442DF9" w:rsidRPr="0078675A">
              <w:rPr>
                <w:rFonts w:eastAsia="標楷體" w:hint="eastAsia"/>
                <w:b/>
                <w:bCs/>
                <w:sz w:val="28"/>
              </w:rPr>
              <w:t>6212219</w:t>
            </w:r>
            <w:r w:rsidR="00442DF9" w:rsidRPr="0078675A">
              <w:rPr>
                <w:rFonts w:eastAsia="標楷體" w:hint="eastAsia"/>
                <w:b/>
                <w:bCs/>
                <w:sz w:val="28"/>
              </w:rPr>
              <w:t>分機</w:t>
            </w:r>
            <w:r w:rsidR="00442DF9" w:rsidRPr="0078675A">
              <w:rPr>
                <w:rFonts w:eastAsia="標楷體" w:hint="eastAsia"/>
                <w:b/>
                <w:bCs/>
                <w:sz w:val="28"/>
              </w:rPr>
              <w:t>225</w:t>
            </w:r>
          </w:p>
        </w:tc>
      </w:tr>
      <w:tr w:rsidR="0078675A" w:rsidRPr="0078675A" w14:paraId="75C4FD09" w14:textId="77777777" w:rsidTr="00CB3FB0">
        <w:trPr>
          <w:trHeight w:val="557"/>
          <w:jc w:val="center"/>
        </w:trPr>
        <w:tc>
          <w:tcPr>
            <w:tcW w:w="10162" w:type="dxa"/>
            <w:gridSpan w:val="4"/>
          </w:tcPr>
          <w:p w14:paraId="32274EA4" w14:textId="77777777" w:rsidR="007A1079" w:rsidRPr="0078675A" w:rsidRDefault="009D5DDE" w:rsidP="009F2E9F">
            <w:pPr>
              <w:numPr>
                <w:ilvl w:val="0"/>
                <w:numId w:val="3"/>
              </w:numPr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活動主</w:t>
            </w:r>
            <w:r w:rsidR="007A1079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旨</w:t>
            </w:r>
          </w:p>
          <w:p w14:paraId="18E644A1" w14:textId="6128DA45" w:rsidR="00DA3164" w:rsidRPr="0078675A" w:rsidRDefault="00C511E4" w:rsidP="00C511E4">
            <w:pPr>
              <w:snapToGrid w:val="0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 </w:t>
            </w:r>
            <w:r w:rsidR="006636A4" w:rsidRPr="0078675A">
              <w:rPr>
                <w:rFonts w:eastAsia="標楷體" w:hint="eastAsia"/>
                <w:b/>
                <w:sz w:val="28"/>
                <w:szCs w:val="28"/>
              </w:rPr>
              <w:t>設計四個關卡，並印製闖關卡讓</w:t>
            </w:r>
            <w:r w:rsidR="004B30C0" w:rsidRPr="0078675A">
              <w:rPr>
                <w:rFonts w:eastAsia="標楷體" w:hint="eastAsia"/>
                <w:b/>
                <w:sz w:val="28"/>
                <w:szCs w:val="28"/>
              </w:rPr>
              <w:t>參</w:t>
            </w:r>
            <w:r w:rsidR="006636A4" w:rsidRPr="0078675A">
              <w:rPr>
                <w:rFonts w:eastAsia="標楷體" w:hint="eastAsia"/>
                <w:b/>
                <w:sz w:val="28"/>
                <w:szCs w:val="28"/>
              </w:rPr>
              <w:t>與同學</w:t>
            </w:r>
            <w:r w:rsidR="004B30C0" w:rsidRPr="0078675A">
              <w:rPr>
                <w:rFonts w:eastAsia="標楷體" w:hint="eastAsia"/>
                <w:b/>
                <w:sz w:val="28"/>
                <w:szCs w:val="28"/>
              </w:rPr>
              <w:t>能個人或團隊來進行科學活動</w:t>
            </w:r>
            <w:r w:rsidR="00EA09D2" w:rsidRPr="0078675A">
              <w:rPr>
                <w:rFonts w:eastAsia="標楷體" w:hint="eastAsia"/>
                <w:b/>
                <w:sz w:val="28"/>
                <w:szCs w:val="28"/>
              </w:rPr>
              <w:t>後，讓</w:t>
            </w:r>
            <w:r w:rsidR="004B30C0" w:rsidRPr="0078675A">
              <w:rPr>
                <w:rFonts w:eastAsia="標楷體" w:hint="eastAsia"/>
                <w:b/>
                <w:sz w:val="28"/>
                <w:szCs w:val="28"/>
              </w:rPr>
              <w:t>同學</w:t>
            </w:r>
            <w:r w:rsidR="00EA09D2" w:rsidRPr="0078675A">
              <w:rPr>
                <w:rFonts w:eastAsia="標楷體" w:hint="eastAsia"/>
                <w:b/>
                <w:sz w:val="28"/>
                <w:szCs w:val="28"/>
              </w:rPr>
              <w:t>探索與思考遊戲的科學原理，並</w:t>
            </w:r>
            <w:r w:rsidR="004B30C0" w:rsidRPr="0078675A">
              <w:rPr>
                <w:rFonts w:eastAsia="標楷體" w:hint="eastAsia"/>
                <w:b/>
                <w:sz w:val="28"/>
                <w:szCs w:val="28"/>
              </w:rPr>
              <w:t>能和疫情相關時事做連結</w:t>
            </w:r>
            <w:r w:rsidR="00EA09D2" w:rsidRPr="0078675A">
              <w:rPr>
                <w:rFonts w:eastAsia="標楷體" w:hint="eastAsia"/>
                <w:b/>
                <w:sz w:val="28"/>
                <w:szCs w:val="28"/>
              </w:rPr>
              <w:t>，進而讓孩子對科學產生興趣</w:t>
            </w:r>
            <w:r w:rsidR="004B30C0" w:rsidRPr="0078675A">
              <w:rPr>
                <w:rFonts w:eastAsia="標楷體" w:hint="eastAsia"/>
                <w:b/>
                <w:sz w:val="28"/>
                <w:szCs w:val="28"/>
              </w:rPr>
              <w:t>，也進一步能主動關心疫情，主動關心周遭的人。</w:t>
            </w:r>
          </w:p>
          <w:p w14:paraId="54E39813" w14:textId="77777777" w:rsidR="00FC21DF" w:rsidRPr="0078675A" w:rsidRDefault="009D5DDE" w:rsidP="009F2E9F">
            <w:pPr>
              <w:numPr>
                <w:ilvl w:val="0"/>
                <w:numId w:val="3"/>
              </w:numPr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活動器材</w:t>
            </w:r>
          </w:p>
          <w:p w14:paraId="5947974C" w14:textId="7CCC83EC" w:rsidR="00DA3164" w:rsidRPr="0078675A" w:rsidRDefault="00C511E4" w:rsidP="00C511E4">
            <w:pPr>
              <w:snapToGrid w:val="0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 </w:t>
            </w:r>
            <w:r w:rsidR="0036208F" w:rsidRPr="0078675A">
              <w:rPr>
                <w:rFonts w:eastAsia="標楷體" w:hint="eastAsia"/>
                <w:b/>
                <w:sz w:val="28"/>
                <w:szCs w:val="28"/>
              </w:rPr>
              <w:t>巧拼、地墊邊條、遙控車、麻繩、紙箱、魔豆、遙控車、麻繩、</w:t>
            </w:r>
            <w:r w:rsidR="0036208F" w:rsidRPr="0078675A">
              <w:rPr>
                <w:rFonts w:eastAsia="標楷體" w:hint="eastAsia"/>
                <w:b/>
                <w:sz w:val="28"/>
                <w:szCs w:val="28"/>
              </w:rPr>
              <w:t>P</w:t>
            </w:r>
            <w:r w:rsidR="0036208F" w:rsidRPr="0078675A">
              <w:rPr>
                <w:rFonts w:eastAsia="標楷體"/>
                <w:b/>
                <w:sz w:val="28"/>
                <w:szCs w:val="28"/>
              </w:rPr>
              <w:t>VC</w:t>
            </w:r>
            <w:r w:rsidR="0036208F" w:rsidRPr="0078675A">
              <w:rPr>
                <w:rFonts w:eastAsia="標楷體" w:hint="eastAsia"/>
                <w:b/>
                <w:sz w:val="28"/>
                <w:szCs w:val="28"/>
              </w:rPr>
              <w:t>水管、廢棄課桌椅木板、保麗龍球、碼表、衣架、橡皮筋、曬衣夾、碼表、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粗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細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吸管</w:t>
            </w:r>
            <w:r w:rsidR="0036208F" w:rsidRPr="0078675A">
              <w:rPr>
                <w:rFonts w:eastAsia="標楷體" w:hint="eastAsia"/>
                <w:b/>
                <w:sz w:val="28"/>
                <w:szCs w:val="28"/>
              </w:rPr>
              <w:t>、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油性黏土</w:t>
            </w:r>
            <w:r w:rsidR="0036208F" w:rsidRPr="0078675A">
              <w:rPr>
                <w:rFonts w:eastAsia="標楷體" w:hint="eastAsia"/>
                <w:b/>
                <w:sz w:val="28"/>
                <w:szCs w:val="28"/>
              </w:rPr>
              <w:t>、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小鋼珠、橡皮筋、曬衣夾、碼表、粗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(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細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)</w:t>
            </w:r>
            <w:r w:rsidR="00735956" w:rsidRPr="0078675A">
              <w:rPr>
                <w:rFonts w:eastAsia="標楷體" w:hint="eastAsia"/>
                <w:b/>
                <w:sz w:val="28"/>
                <w:szCs w:val="28"/>
              </w:rPr>
              <w:t>吸管、絕緣膠帶。</w:t>
            </w:r>
          </w:p>
          <w:p w14:paraId="72B5B9BD" w14:textId="77777777" w:rsidR="009F2E9F" w:rsidRPr="0078675A" w:rsidRDefault="009D5DDE" w:rsidP="009F2E9F">
            <w:pPr>
              <w:numPr>
                <w:ilvl w:val="0"/>
                <w:numId w:val="3"/>
              </w:numPr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活動</w:t>
            </w:r>
            <w:r w:rsidR="006A5685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內容</w:t>
            </w:r>
            <w:r w:rsidR="009F2E9F" w:rsidRPr="0078675A">
              <w:rPr>
                <w:rFonts w:eastAsia="標楷體"/>
                <w:b/>
                <w:sz w:val="28"/>
                <w:szCs w:val="28"/>
              </w:rPr>
              <w:t>(</w:t>
            </w:r>
            <w:r w:rsidRPr="0078675A">
              <w:rPr>
                <w:rFonts w:eastAsia="標楷體"/>
                <w:b/>
                <w:sz w:val="28"/>
                <w:szCs w:val="28"/>
              </w:rPr>
              <w:t>過程</w:t>
            </w:r>
            <w:r w:rsidR="009F2E9F" w:rsidRPr="0078675A">
              <w:rPr>
                <w:rFonts w:eastAsia="標楷體"/>
                <w:b/>
                <w:sz w:val="28"/>
                <w:szCs w:val="28"/>
              </w:rPr>
              <w:t>)</w:t>
            </w:r>
          </w:p>
          <w:p w14:paraId="2A446094" w14:textId="568A09C2" w:rsidR="00DA3164" w:rsidRPr="00F70256" w:rsidRDefault="00531D83" w:rsidP="0042004B">
            <w:pPr>
              <w:pStyle w:val="a8"/>
              <w:numPr>
                <w:ilvl w:val="0"/>
                <w:numId w:val="12"/>
              </w:numPr>
              <w:snapToGrid w:val="0"/>
              <w:spacing w:line="400" w:lineRule="exact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第一關</w:t>
            </w:r>
            <w:r w:rsidR="00272132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272132" w:rsidRPr="0078675A">
              <w:rPr>
                <w:rStyle w:val="hgkelc"/>
                <w:rFonts w:eastAsia="標楷體"/>
                <w:b/>
                <w:sz w:val="28"/>
                <w:szCs w:val="28"/>
              </w:rPr>
              <w:t>3D</w:t>
            </w:r>
            <w:r w:rsidR="00A6641B" w:rsidRPr="0078675A">
              <w:rPr>
                <w:rStyle w:val="hgkelc"/>
                <w:rFonts w:ascii="標楷體" w:eastAsia="標楷體" w:hAnsi="標楷體" w:cs="Arial" w:hint="eastAsia"/>
                <w:b/>
                <w:sz w:val="28"/>
                <w:szCs w:val="28"/>
              </w:rPr>
              <w:t>立體</w:t>
            </w:r>
            <w:r w:rsidR="00272132" w:rsidRPr="0078675A">
              <w:rPr>
                <w:rStyle w:val="hgkelc"/>
                <w:rFonts w:ascii="標楷體" w:eastAsia="標楷體" w:hAnsi="標楷體" w:cs="Arial" w:hint="eastAsia"/>
                <w:b/>
                <w:sz w:val="28"/>
                <w:szCs w:val="28"/>
              </w:rPr>
              <w:t>迷宮</w:t>
            </w:r>
            <w:r w:rsidR="00272132" w:rsidRPr="0078675A">
              <w:rPr>
                <w:rStyle w:val="hgkelc"/>
                <w:rFonts w:ascii="標楷體" w:eastAsia="標楷體" w:hAnsi="標楷體" w:cs="Arial"/>
                <w:b/>
                <w:sz w:val="28"/>
                <w:szCs w:val="28"/>
              </w:rPr>
              <w:t>是一個立體的迷宮，它將平面的迷宮進行了縱向的排列，再通過地形中設置的孔洞連通成一個整體，使小球在縱橫交錯的空間中翻滾跳躍。迷宮的地圖就印刻在方塊外殼的表面，從左至右依次對應了從上至下的每一層迷宮地形，玩家需要根據地圖的指示來引導小球的前進方向。</w:t>
            </w:r>
            <w:r w:rsidR="00A6641B" w:rsidRPr="0078675A">
              <w:rPr>
                <w:rStyle w:val="hgkelc"/>
                <w:rFonts w:eastAsia="標楷體"/>
                <w:b/>
                <w:sz w:val="28"/>
                <w:szCs w:val="28"/>
              </w:rPr>
              <w:t>2D</w:t>
            </w:r>
            <w:r w:rsidR="00A6641B" w:rsidRPr="0078675A">
              <w:rPr>
                <w:rStyle w:val="hgkelc"/>
                <w:rFonts w:ascii="標楷體" w:eastAsia="標楷體" w:hAnsi="標楷體" w:cs="Arial" w:hint="eastAsia"/>
                <w:b/>
                <w:sz w:val="28"/>
                <w:szCs w:val="28"/>
              </w:rPr>
              <w:t>立體迷宮</w:t>
            </w:r>
            <w:r w:rsidR="005814C5" w:rsidRPr="0078675A">
              <w:rPr>
                <w:rStyle w:val="hgkelc"/>
                <w:rFonts w:ascii="標楷體" w:eastAsia="標楷體" w:hAnsi="標楷體" w:cs="Arial" w:hint="eastAsia"/>
                <w:b/>
                <w:sz w:val="28"/>
                <w:szCs w:val="28"/>
              </w:rPr>
              <w:t>設計成須倆倆互相合作來將魔豆滾至終點方算過關</w:t>
            </w:r>
            <w:r w:rsidR="004B30C0" w:rsidRPr="0078675A">
              <w:rPr>
                <w:rFonts w:eastAsia="標楷體" w:hint="eastAsia"/>
                <w:b/>
                <w:sz w:val="28"/>
                <w:szCs w:val="28"/>
              </w:rPr>
              <w:t>。</w:t>
            </w:r>
          </w:p>
          <w:p w14:paraId="08A52A5A" w14:textId="74BCF46A" w:rsidR="00F70256" w:rsidRDefault="00AE101A" w:rsidP="0042004B">
            <w:pPr>
              <w:pStyle w:val="a8"/>
              <w:numPr>
                <w:ilvl w:val="0"/>
                <w:numId w:val="12"/>
              </w:numPr>
              <w:snapToGrid w:val="0"/>
              <w:spacing w:line="400" w:lineRule="exact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第二關：</w:t>
            </w:r>
            <w:r w:rsidRPr="00AE101A">
              <w:rPr>
                <w:rFonts w:ascii="標楷體" w:eastAsia="標楷體" w:hAnsi="標楷體" w:hint="eastAsia"/>
                <w:b/>
                <w:sz w:val="28"/>
                <w:szCs w:val="28"/>
              </w:rPr>
              <w:t>利用簡易木板和pvc水管製作出同投石機的原理運用的巨型翹翹板，擊發疫苗球來拯救人類。</w:t>
            </w:r>
          </w:p>
          <w:p w14:paraId="0FF98092" w14:textId="1756D0D8" w:rsidR="00AE101A" w:rsidRDefault="00AE101A" w:rsidP="0042004B">
            <w:pPr>
              <w:pStyle w:val="a8"/>
              <w:numPr>
                <w:ilvl w:val="0"/>
                <w:numId w:val="12"/>
              </w:numPr>
              <w:snapToGrid w:val="0"/>
              <w:spacing w:line="400" w:lineRule="exact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第三關：</w:t>
            </w:r>
            <w:r w:rsidRPr="00AE101A">
              <w:rPr>
                <w:rFonts w:ascii="標楷體" w:eastAsia="標楷體" w:hAnsi="標楷體" w:hint="eastAsia"/>
                <w:b/>
                <w:sz w:val="28"/>
                <w:szCs w:val="28"/>
              </w:rPr>
              <w:t>超級人類攜帶疫苗和病毒在不同邊同時起跑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AE101A">
              <w:rPr>
                <w:rFonts w:ascii="標楷體" w:eastAsia="標楷體" w:hAnsi="標楷體" w:hint="eastAsia"/>
                <w:b/>
                <w:sz w:val="28"/>
                <w:szCs w:val="28"/>
              </w:rPr>
              <w:t>跑道兩邊各設不同障礙物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AE101A">
              <w:rPr>
                <w:rFonts w:ascii="標楷體" w:eastAsia="標楷體" w:hAnsi="標楷體" w:hint="eastAsia"/>
                <w:b/>
                <w:sz w:val="28"/>
                <w:szCs w:val="28"/>
              </w:rPr>
              <w:t>終點為星星符號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AE101A">
              <w:rPr>
                <w:rFonts w:ascii="標楷體" w:eastAsia="標楷體" w:hAnsi="標楷體" w:hint="eastAsia"/>
                <w:b/>
                <w:sz w:val="28"/>
                <w:szCs w:val="28"/>
              </w:rPr>
              <w:t>先到達終點為獲勝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  <w:p w14:paraId="7896BEF0" w14:textId="6E3414D6" w:rsidR="00AE101A" w:rsidRPr="0078675A" w:rsidRDefault="00AE101A" w:rsidP="0042004B">
            <w:pPr>
              <w:pStyle w:val="a8"/>
              <w:numPr>
                <w:ilvl w:val="0"/>
                <w:numId w:val="12"/>
              </w:numPr>
              <w:snapToGrid w:val="0"/>
              <w:spacing w:line="400" w:lineRule="exact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第四關：</w:t>
            </w:r>
            <w:r w:rsidRPr="00AE101A">
              <w:rPr>
                <w:rFonts w:ascii="標楷體" w:eastAsia="標楷體" w:hAnsi="標楷體" w:hint="eastAsia"/>
                <w:b/>
                <w:sz w:val="28"/>
                <w:szCs w:val="28"/>
              </w:rPr>
              <w:t>生活中常見的材料來製作簡易的弩，即現今的十字弓，藉由本次校內科學</w:t>
            </w:r>
            <w:r w:rsidR="00DA4602" w:rsidRPr="00DA4602">
              <w:rPr>
                <w:rFonts w:ascii="標楷體" w:eastAsia="標楷體" w:hAnsi="標楷體" w:hint="eastAsia"/>
                <w:b/>
                <w:sz w:val="28"/>
                <w:szCs w:val="28"/>
              </w:rPr>
              <w:t>園遊會的活動，讓同學可了解瞄準射擊相關變因和設計方式，利用製作完美而準確的十字弓，來享受射擊瞄準目標物-獵殺病毒的樂趣。</w:t>
            </w:r>
          </w:p>
          <w:p w14:paraId="239BDF81" w14:textId="2D82632E" w:rsidR="0042004B" w:rsidRPr="0078675A" w:rsidRDefault="009D5DDE" w:rsidP="0042004B">
            <w:pPr>
              <w:numPr>
                <w:ilvl w:val="0"/>
                <w:numId w:val="3"/>
              </w:numPr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/>
                <w:b/>
                <w:sz w:val="28"/>
                <w:szCs w:val="28"/>
              </w:rPr>
              <w:lastRenderedPageBreak/>
              <w:t>活動啟示</w:t>
            </w:r>
            <w:r w:rsidR="009F2E9F" w:rsidRPr="0078675A">
              <w:rPr>
                <w:rFonts w:eastAsia="標楷體"/>
                <w:b/>
                <w:sz w:val="28"/>
                <w:szCs w:val="28"/>
              </w:rPr>
              <w:t>(</w:t>
            </w:r>
            <w:r w:rsidRPr="0078675A">
              <w:rPr>
                <w:rFonts w:ascii="標楷體" w:eastAsia="標楷體" w:hAnsi="標楷體"/>
                <w:b/>
                <w:sz w:val="28"/>
                <w:szCs w:val="28"/>
              </w:rPr>
              <w:t>或原理探討</w:t>
            </w:r>
            <w:r w:rsidR="009F2E9F" w:rsidRPr="0078675A">
              <w:rPr>
                <w:rFonts w:eastAsia="標楷體"/>
                <w:b/>
                <w:sz w:val="28"/>
                <w:szCs w:val="28"/>
              </w:rPr>
              <w:t>)</w:t>
            </w:r>
          </w:p>
          <w:p w14:paraId="69358E38" w14:textId="77777777" w:rsidR="0042004B" w:rsidRPr="0078675A" w:rsidRDefault="00211582" w:rsidP="0042004B">
            <w:pPr>
              <w:pStyle w:val="a8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第一關原理探討：</w:t>
            </w:r>
          </w:p>
          <w:p w14:paraId="6B218746" w14:textId="63B29205" w:rsidR="0042004B" w:rsidRPr="0078675A" w:rsidRDefault="00272132" w:rsidP="0042004B">
            <w:pPr>
              <w:pStyle w:val="a8"/>
              <w:snapToGrid w:val="0"/>
              <w:ind w:leftChars="0" w:left="1134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力與平衡</w:t>
            </w:r>
            <w:r w:rsidRPr="0078675A">
              <w:rPr>
                <w:rStyle w:val="hgkelc"/>
                <w:rFonts w:ascii="標楷體" w:eastAsia="標楷體" w:hAnsi="標楷體" w:cs="Arial"/>
                <w:b/>
                <w:sz w:val="28"/>
                <w:szCs w:val="28"/>
              </w:rPr>
              <w:t>，</w:t>
            </w:r>
            <w:r w:rsidRPr="0078675A">
              <w:rPr>
                <w:rFonts w:ascii="標楷體" w:eastAsia="標楷體" w:hAnsi="標楷體" w:cs="Arial"/>
                <w:b/>
                <w:sz w:val="28"/>
                <w:szCs w:val="28"/>
              </w:rPr>
              <w:t>平面與</w:t>
            </w:r>
            <w:r w:rsidRPr="0078675A">
              <w:rPr>
                <w:rStyle w:val="a9"/>
                <w:rFonts w:ascii="標楷體" w:eastAsia="標楷體" w:hAnsi="標楷體" w:cs="Arial"/>
                <w:b/>
                <w:i w:val="0"/>
                <w:iCs w:val="0"/>
                <w:sz w:val="28"/>
                <w:szCs w:val="28"/>
              </w:rPr>
              <w:t>立體</w:t>
            </w:r>
            <w:r w:rsidRPr="0078675A">
              <w:rPr>
                <w:rFonts w:ascii="標楷體" w:eastAsia="標楷體" w:hAnsi="標楷體" w:cs="Arial"/>
                <w:b/>
                <w:sz w:val="28"/>
                <w:szCs w:val="28"/>
              </w:rPr>
              <w:t>的空間位置關係</w:t>
            </w:r>
            <w:r w:rsidR="00A62F63"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。</w:t>
            </w:r>
          </w:p>
          <w:p w14:paraId="121A869E" w14:textId="77777777" w:rsidR="00AE101A" w:rsidRDefault="00272132" w:rsidP="00F70256">
            <w:pPr>
              <w:pStyle w:val="a8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第二關原理探討</w:t>
            </w:r>
            <w:r w:rsidR="009F2E9F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</w:p>
          <w:p w14:paraId="1D3FBF10" w14:textId="77777777" w:rsidR="00AE101A" w:rsidRPr="00AE101A" w:rsidRDefault="00272132" w:rsidP="00AE101A">
            <w:pPr>
              <w:pStyle w:val="a8"/>
              <w:numPr>
                <w:ilvl w:val="0"/>
                <w:numId w:val="13"/>
              </w:numPr>
              <w:snapToGrid w:val="0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槓桿原理：「施力點」壓下去的地方，「支點」就像翹翹板間支撐地板處 ，「力臂」即施力點和支點的距離，「抗力點」即放疫苗球的地方。第三類槓桿，即施力點在中間的第一種槓桿。投射桿</w:t>
            </w:r>
            <w:r w:rsidR="0042004B" w:rsidRPr="0078675A">
              <w:rPr>
                <w:rFonts w:eastAsia="標楷體"/>
                <w:b/>
                <w:kern w:val="0"/>
                <w:sz w:val="28"/>
                <w:szCs w:val="28"/>
              </w:rPr>
              <w:t>(</w:t>
            </w:r>
            <w:r w:rsidRPr="0078675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抗力臂</w:t>
            </w:r>
            <w:r w:rsidR="0042004B" w:rsidRPr="0078675A">
              <w:rPr>
                <w:rFonts w:eastAsia="標楷體"/>
                <w:b/>
                <w:kern w:val="0"/>
                <w:sz w:val="28"/>
                <w:szCs w:val="28"/>
              </w:rPr>
              <w:t>)</w:t>
            </w:r>
            <w:r w:rsidRPr="0078675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越長，疫苗球越輕，射得越遠。</w:t>
            </w:r>
          </w:p>
          <w:p w14:paraId="30A139E0" w14:textId="4065D240" w:rsidR="00F70256" w:rsidRPr="00F70256" w:rsidRDefault="00272132" w:rsidP="00AE101A">
            <w:pPr>
              <w:pStyle w:val="a8"/>
              <w:numPr>
                <w:ilvl w:val="0"/>
                <w:numId w:val="13"/>
              </w:numPr>
              <w:snapToGrid w:val="0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70256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能量守恆：彈力位能轉化為動能，使疫苗球彈射出去。並分為垂直動能與水平動能。垂直動能使疫苗球彈到高位置，得到位能；水平動能使疫苗球獲得水平方向的初速度，決定彈射的距離。</w:t>
            </w:r>
          </w:p>
          <w:p w14:paraId="103F318F" w14:textId="77777777" w:rsidR="00DA4602" w:rsidRDefault="00B127AD" w:rsidP="00F70256">
            <w:pPr>
              <w:pStyle w:val="a8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70256">
              <w:rPr>
                <w:rFonts w:ascii="標楷體" w:eastAsia="標楷體" w:hAnsi="標楷體" w:hint="eastAsia"/>
                <w:b/>
                <w:sz w:val="28"/>
                <w:szCs w:val="28"/>
              </w:rPr>
              <w:t>第三關原理探討：</w:t>
            </w:r>
          </w:p>
          <w:p w14:paraId="18F1C97E" w14:textId="77777777" w:rsidR="00DA4602" w:rsidRPr="00DA4602" w:rsidRDefault="00B127AD" w:rsidP="00DA4602">
            <w:pPr>
              <w:pStyle w:val="a8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牛頓第一運動定律是『慣性定律』，除非物體有受到外力，要不然保持靜止的物體，會一直保持靜止</w:t>
            </w:r>
            <w:r w:rsidR="00CF35DB"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，</w:t>
            </w:r>
            <w:r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沿一直線作等速度運動的物體，也會一直保持等速度運動</w:t>
            </w:r>
            <w:r w:rsidR="00CF35DB"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；</w:t>
            </w:r>
            <w:r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牛頓第二運動定律也稱『運動定律』，當物體受外力作用時，會在力的方向產生加速度，其大小與外力成正比，與質量成反比</w:t>
            </w:r>
            <w:r w:rsidR="00CF35DB"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；</w:t>
            </w:r>
            <w:r w:rsidRPr="00F70256">
              <w:rPr>
                <w:rFonts w:ascii="標楷體" w:eastAsia="標楷體" w:hAnsi="標楷體" w:cs="Arial"/>
                <w:b/>
                <w:bCs/>
                <w:sz w:val="28"/>
                <w:szCs w:val="28"/>
              </w:rPr>
              <w:t>牛頓第三運動定律</w:t>
            </w:r>
            <w:r w:rsidR="00CF35DB" w:rsidRPr="00F70256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：</w:t>
            </w:r>
            <w:r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當兩個物體交互作用時，彼此施加於對方的</w:t>
            </w:r>
            <w:hyperlink r:id="rId8" w:tooltip="力" w:history="1">
              <w:r w:rsidRPr="00F70256">
                <w:rPr>
                  <w:rFonts w:ascii="標楷體" w:eastAsia="標楷體" w:hAnsi="標楷體" w:cs="Arial"/>
                  <w:b/>
                  <w:sz w:val="28"/>
                  <w:szCs w:val="28"/>
                </w:rPr>
                <w:t>力</w:t>
              </w:r>
            </w:hyperlink>
            <w:r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，其大小相等、方向相反。力必會成雙結對地出現：其中一道力稱為「作用力」；而另一道力則稱為「反作用力」，又稱「抗力」；兩道力的大小相等、方向相反。</w:t>
            </w:r>
          </w:p>
          <w:p w14:paraId="0A9225F1" w14:textId="7E1579E2" w:rsidR="00DA3164" w:rsidRPr="00AE101A" w:rsidRDefault="00B127AD" w:rsidP="00DA4602">
            <w:pPr>
              <w:pStyle w:val="a8"/>
              <w:numPr>
                <w:ilvl w:val="0"/>
                <w:numId w:val="14"/>
              </w:numPr>
              <w:snapToGrid w:val="0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70256">
              <w:rPr>
                <w:rFonts w:ascii="標楷體" w:eastAsia="標楷體" w:hAnsi="標楷體" w:hint="eastAsia"/>
                <w:b/>
                <w:sz w:val="28"/>
                <w:szCs w:val="28"/>
              </w:rPr>
              <w:t>空氣阻力和摩擦力的影響</w:t>
            </w:r>
            <w:r w:rsidR="004B30C0" w:rsidRPr="00F70256">
              <w:rPr>
                <w:rFonts w:eastAsia="標楷體" w:hint="eastAsia"/>
                <w:b/>
                <w:sz w:val="28"/>
                <w:szCs w:val="28"/>
              </w:rPr>
              <w:t>。</w:t>
            </w:r>
          </w:p>
          <w:p w14:paraId="33DDDB71" w14:textId="77777777" w:rsidR="00DA4602" w:rsidRDefault="00DA4602" w:rsidP="00F70256">
            <w:pPr>
              <w:pStyle w:val="a8"/>
              <w:numPr>
                <w:ilvl w:val="0"/>
                <w:numId w:val="11"/>
              </w:numPr>
              <w:snapToGrid w:val="0"/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70256">
              <w:rPr>
                <w:rFonts w:ascii="標楷體" w:eastAsia="標楷體" w:hAnsi="標楷體" w:hint="eastAsia"/>
                <w:b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四</w:t>
            </w:r>
            <w:r w:rsidRPr="00F70256">
              <w:rPr>
                <w:rFonts w:ascii="標楷體" w:eastAsia="標楷體" w:hAnsi="標楷體" w:hint="eastAsia"/>
                <w:b/>
                <w:sz w:val="28"/>
                <w:szCs w:val="28"/>
              </w:rPr>
              <w:t>關原理探討：</w:t>
            </w:r>
          </w:p>
          <w:p w14:paraId="05473206" w14:textId="3A2E29E3" w:rsidR="00AE101A" w:rsidRPr="00F70256" w:rsidRDefault="00C50818" w:rsidP="00DA4602">
            <w:pPr>
              <w:pStyle w:val="a8"/>
              <w:snapToGrid w:val="0"/>
              <w:ind w:leftChars="0" w:left="1134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能量守恆，牛頓</w:t>
            </w:r>
            <w:r w:rsidR="00CD5783">
              <w:rPr>
                <w:rFonts w:ascii="標楷體" w:eastAsia="標楷體" w:hAnsi="標楷體" w:hint="eastAsia"/>
                <w:b/>
                <w:sz w:val="28"/>
                <w:szCs w:val="28"/>
              </w:rPr>
              <w:t>三大</w:t>
            </w:r>
            <w:bookmarkStart w:id="0" w:name="_GoBack"/>
            <w:bookmarkEnd w:id="0"/>
            <w:r w:rsidR="00DA4602" w:rsidRPr="00DA4602">
              <w:rPr>
                <w:rFonts w:ascii="標楷體" w:eastAsia="標楷體" w:hAnsi="標楷體" w:hint="eastAsia"/>
                <w:b/>
                <w:sz w:val="28"/>
                <w:szCs w:val="28"/>
              </w:rPr>
              <w:t>運動定律</w:t>
            </w:r>
            <w:r w:rsidR="00A62F63" w:rsidRPr="00F70256">
              <w:rPr>
                <w:rFonts w:ascii="標楷體" w:eastAsia="標楷體" w:hAnsi="標楷體" w:cs="Arial"/>
                <w:b/>
                <w:sz w:val="28"/>
                <w:szCs w:val="28"/>
              </w:rPr>
              <w:t>。</w:t>
            </w:r>
          </w:p>
          <w:p w14:paraId="23C63477" w14:textId="77777777" w:rsidR="00340DFC" w:rsidRPr="0078675A" w:rsidRDefault="00872836" w:rsidP="000467B6">
            <w:pPr>
              <w:numPr>
                <w:ilvl w:val="0"/>
                <w:numId w:val="3"/>
              </w:numPr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結合</w:t>
            </w:r>
            <w:r w:rsidR="00DA3164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課程</w:t>
            </w: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範圍</w:t>
            </w:r>
          </w:p>
          <w:p w14:paraId="05D78FA0" w14:textId="16DEA911" w:rsidR="00DA3164" w:rsidRPr="0078675A" w:rsidRDefault="0091789E" w:rsidP="000467B6">
            <w:pPr>
              <w:pStyle w:val="a8"/>
              <w:snapToGrid w:val="0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二下</w:t>
            </w:r>
            <w:r w:rsidRPr="0078675A">
              <w:rPr>
                <w:rFonts w:eastAsia="標楷體"/>
                <w:b/>
                <w:sz w:val="28"/>
                <w:szCs w:val="28"/>
              </w:rPr>
              <w:t xml:space="preserve">6-1 </w:t>
            </w:r>
            <w:r w:rsidRPr="0078675A">
              <w:rPr>
                <w:rFonts w:eastAsia="標楷體"/>
                <w:b/>
                <w:sz w:val="28"/>
                <w:szCs w:val="28"/>
              </w:rPr>
              <w:t>力與平衡，</w:t>
            </w:r>
            <w:r w:rsidRPr="0078675A">
              <w:rPr>
                <w:rFonts w:eastAsia="標楷體"/>
                <w:b/>
                <w:sz w:val="28"/>
                <w:szCs w:val="28"/>
              </w:rPr>
              <w:t xml:space="preserve">6-2 </w:t>
            </w:r>
            <w:r w:rsidRPr="0078675A">
              <w:rPr>
                <w:rFonts w:eastAsia="標楷體"/>
                <w:b/>
                <w:sz w:val="28"/>
                <w:szCs w:val="28"/>
              </w:rPr>
              <w:t>摩擦力</w:t>
            </w:r>
          </w:p>
          <w:p w14:paraId="39ADB129" w14:textId="58C1B36F" w:rsidR="00DA3164" w:rsidRPr="0078675A" w:rsidRDefault="009817F1" w:rsidP="000467B6">
            <w:pPr>
              <w:pStyle w:val="a8"/>
              <w:snapToGrid w:val="0"/>
              <w:rPr>
                <w:rFonts w:eastAsia="標楷體"/>
                <w:b/>
                <w:bCs/>
                <w:sz w:val="28"/>
                <w:szCs w:val="28"/>
              </w:rPr>
            </w:pPr>
            <w:r w:rsidRPr="0078675A">
              <w:rPr>
                <w:rFonts w:eastAsia="標楷體"/>
                <w:b/>
                <w:sz w:val="28"/>
                <w:szCs w:val="28"/>
              </w:rPr>
              <w:t>三上</w:t>
            </w:r>
            <w:r w:rsidRPr="0078675A">
              <w:rPr>
                <w:rFonts w:eastAsia="標楷體"/>
                <w:b/>
                <w:sz w:val="28"/>
                <w:szCs w:val="28"/>
              </w:rPr>
              <w:t>2-1</w:t>
            </w:r>
            <w:r w:rsidR="00F74C65" w:rsidRPr="0078675A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78675A">
              <w:rPr>
                <w:rFonts w:eastAsia="標楷體"/>
                <w:b/>
                <w:sz w:val="28"/>
                <w:szCs w:val="28"/>
              </w:rPr>
              <w:t>牛頓第一運動定律，</w:t>
            </w:r>
            <w:r w:rsidRPr="0078675A">
              <w:rPr>
                <w:rFonts w:eastAsia="標楷體"/>
                <w:b/>
                <w:sz w:val="28"/>
                <w:szCs w:val="28"/>
              </w:rPr>
              <w:t xml:space="preserve">2-2 </w:t>
            </w:r>
            <w:r w:rsidRPr="0078675A">
              <w:rPr>
                <w:rFonts w:eastAsia="標楷體"/>
                <w:b/>
                <w:sz w:val="28"/>
                <w:szCs w:val="28"/>
              </w:rPr>
              <w:t>牛頓第二運動定律，</w:t>
            </w:r>
            <w:r w:rsidRPr="0078675A">
              <w:rPr>
                <w:rFonts w:eastAsia="標楷體"/>
                <w:b/>
                <w:sz w:val="28"/>
                <w:szCs w:val="28"/>
              </w:rPr>
              <w:t>2-3</w:t>
            </w:r>
            <w:r w:rsidRPr="0078675A">
              <w:rPr>
                <w:rFonts w:eastAsia="標楷體"/>
                <w:b/>
                <w:bCs/>
                <w:sz w:val="28"/>
                <w:szCs w:val="28"/>
              </w:rPr>
              <w:t>牛頓第三運動定律</w:t>
            </w:r>
          </w:p>
          <w:p w14:paraId="57724909" w14:textId="1A0D7F92" w:rsidR="009817F1" w:rsidRPr="0078675A" w:rsidRDefault="009817F1" w:rsidP="000467B6">
            <w:pPr>
              <w:pStyle w:val="a8"/>
              <w:snapToGrid w:val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eastAsia="標楷體"/>
                <w:b/>
                <w:sz w:val="28"/>
                <w:szCs w:val="28"/>
              </w:rPr>
              <w:t>三上</w:t>
            </w:r>
            <w:r w:rsidRPr="0078675A">
              <w:rPr>
                <w:rFonts w:eastAsia="標楷體"/>
                <w:b/>
                <w:sz w:val="28"/>
                <w:szCs w:val="28"/>
              </w:rPr>
              <w:t xml:space="preserve">3-2 </w:t>
            </w:r>
            <w:r w:rsidRPr="0078675A">
              <w:rPr>
                <w:rFonts w:eastAsia="標楷體"/>
                <w:b/>
                <w:sz w:val="28"/>
                <w:szCs w:val="28"/>
              </w:rPr>
              <w:t>動能、位能與能量守恆，</w:t>
            </w:r>
            <w:r w:rsidRPr="0078675A">
              <w:rPr>
                <w:rFonts w:eastAsia="標楷體"/>
                <w:b/>
                <w:sz w:val="28"/>
                <w:szCs w:val="28"/>
              </w:rPr>
              <w:t>3-3</w:t>
            </w:r>
            <w:r w:rsidR="00F74C65" w:rsidRPr="0078675A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  <w:r w:rsidRPr="0078675A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槓桿原理與靜力平衡</w:t>
            </w:r>
          </w:p>
          <w:p w14:paraId="7961168E" w14:textId="77777777" w:rsidR="000467B6" w:rsidRPr="0078675A" w:rsidRDefault="00DA3164" w:rsidP="000467B6">
            <w:pPr>
              <w:numPr>
                <w:ilvl w:val="0"/>
                <w:numId w:val="3"/>
              </w:numPr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/>
                <w:b/>
                <w:sz w:val="28"/>
                <w:szCs w:val="28"/>
              </w:rPr>
              <w:t>參考資料</w:t>
            </w:r>
          </w:p>
          <w:p w14:paraId="1A49FFC1" w14:textId="77777777" w:rsidR="00F74C65" w:rsidRPr="0078675A" w:rsidRDefault="00980508" w:rsidP="00F74C65">
            <w:pPr>
              <w:pStyle w:val="a8"/>
              <w:numPr>
                <w:ilvl w:val="0"/>
                <w:numId w:val="8"/>
              </w:numPr>
              <w:snapToGrid w:val="0"/>
              <w:ind w:leftChars="0" w:left="567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eastAsia="標楷體"/>
                <w:b/>
                <w:bCs/>
                <w:kern w:val="36"/>
                <w:sz w:val="28"/>
                <w:szCs w:val="28"/>
              </w:rPr>
              <w:t>2014</w:t>
            </w:r>
            <w:r w:rsidRPr="0078675A">
              <w:rPr>
                <w:rFonts w:ascii="標楷體" w:eastAsia="標楷體" w:hAnsi="標楷體" w:cs="Arial"/>
                <w:b/>
                <w:bCs/>
                <w:kern w:val="36"/>
                <w:sz w:val="28"/>
                <w:szCs w:val="28"/>
              </w:rPr>
              <w:t>第二十屆遠哲科學趣味競賽~馬馳弩射</w:t>
            </w:r>
          </w:p>
          <w:p w14:paraId="730D7973" w14:textId="30B8143D" w:rsidR="00F74C65" w:rsidRPr="0078675A" w:rsidRDefault="0044441E" w:rsidP="00F74C65">
            <w:pPr>
              <w:pStyle w:val="a8"/>
              <w:snapToGrid w:val="0"/>
              <w:ind w:leftChars="0" w:left="1134"/>
              <w:rPr>
                <w:rStyle w:val="aa"/>
                <w:rFonts w:ascii="標楷體" w:eastAsia="標楷體" w:hAnsi="標楷體"/>
                <w:b/>
                <w:color w:val="auto"/>
                <w:sz w:val="28"/>
                <w:szCs w:val="28"/>
                <w:u w:val="none"/>
              </w:rPr>
            </w:pPr>
            <w:hyperlink r:id="rId9" w:history="1">
              <w:r w:rsidR="00F74C65" w:rsidRPr="0078675A">
                <w:rPr>
                  <w:rStyle w:val="aa"/>
                  <w:rFonts w:eastAsia="標楷體"/>
                  <w:b/>
                  <w:color w:val="auto"/>
                  <w:sz w:val="28"/>
                  <w:szCs w:val="28"/>
                </w:rPr>
                <w:t>https://www.youtube.com/watch?v=P3-Z_DCnwa0</w:t>
              </w:r>
            </w:hyperlink>
          </w:p>
          <w:p w14:paraId="32C22BC9" w14:textId="77777777" w:rsidR="00F74C65" w:rsidRPr="0078675A" w:rsidRDefault="00980508" w:rsidP="00F74C65">
            <w:pPr>
              <w:pStyle w:val="a8"/>
              <w:numPr>
                <w:ilvl w:val="0"/>
                <w:numId w:val="8"/>
              </w:numPr>
              <w:snapToGrid w:val="0"/>
              <w:ind w:leftChars="0" w:left="567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cs="新細明體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【</w:t>
            </w:r>
            <w:r w:rsidRPr="0078675A">
              <w:rPr>
                <w:rFonts w:eastAsia="標楷體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DIY</w:t>
            </w:r>
            <w:r w:rsidRPr="0078675A">
              <w:rPr>
                <w:rFonts w:ascii="標楷體" w:eastAsia="標楷體" w:hAnsi="標楷體" w:cs="新細明體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纸板】</w:t>
            </w:r>
            <w:r w:rsidRPr="0078675A">
              <w:rPr>
                <w:rFonts w:ascii="標楷體" w:eastAsia="標楷體" w:hAnsi="標楷體" w:cs="新細明體" w:hint="eastAsia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製</w:t>
            </w:r>
            <w:r w:rsidRPr="0078675A">
              <w:rPr>
                <w:rFonts w:ascii="標楷體" w:eastAsia="標楷體" w:hAnsi="標楷體" w:cs="新細明體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作一</w:t>
            </w:r>
            <w:r w:rsidRPr="0078675A">
              <w:rPr>
                <w:rFonts w:ascii="標楷體" w:eastAsia="標楷體" w:hAnsi="標楷體" w:cs="新細明體" w:hint="eastAsia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個</w:t>
            </w:r>
            <w:r w:rsidRPr="0078675A">
              <w:rPr>
                <w:rFonts w:eastAsia="標楷體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3D</w:t>
            </w:r>
            <w:r w:rsidRPr="0078675A">
              <w:rPr>
                <w:rFonts w:ascii="標楷體" w:eastAsia="標楷體" w:hAnsi="標楷體" w:cs="新細明體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立</w:t>
            </w:r>
            <w:r w:rsidRPr="0078675A">
              <w:rPr>
                <w:rFonts w:ascii="標楷體" w:eastAsia="標楷體" w:hAnsi="標楷體" w:cs="新細明體" w:hint="eastAsia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體</w:t>
            </w:r>
            <w:r w:rsidRPr="0078675A">
              <w:rPr>
                <w:rFonts w:ascii="標楷體" w:eastAsia="標楷體" w:hAnsi="標楷體" w:cs="新細明體"/>
                <w:b/>
                <w:bCs/>
                <w:kern w:val="36"/>
                <w:sz w:val="28"/>
                <w:szCs w:val="28"/>
                <w:bdr w:val="none" w:sz="0" w:space="0" w:color="auto" w:frame="1"/>
              </w:rPr>
              <w:t>迷宫</w:t>
            </w:r>
          </w:p>
          <w:p w14:paraId="6D46280B" w14:textId="546B4851" w:rsidR="00DA3164" w:rsidRPr="0078675A" w:rsidRDefault="00980508" w:rsidP="00F74C65">
            <w:pPr>
              <w:pStyle w:val="a8"/>
              <w:snapToGrid w:val="0"/>
              <w:ind w:leftChars="0" w:left="1134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eastAsia="標楷體"/>
                <w:b/>
                <w:sz w:val="28"/>
                <w:szCs w:val="28"/>
                <w:u w:val="single"/>
              </w:rPr>
              <w:t>https://www.bilibili.com/video/BV1Js4115742/</w:t>
            </w:r>
          </w:p>
          <w:p w14:paraId="49A4BF3A" w14:textId="77777777" w:rsidR="00CF35DB" w:rsidRPr="0078675A" w:rsidRDefault="00FC0A03" w:rsidP="00CF35DB">
            <w:pPr>
              <w:numPr>
                <w:ilvl w:val="0"/>
                <w:numId w:val="3"/>
              </w:numPr>
              <w:ind w:left="0" w:firstLine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其他附註或說明</w:t>
            </w:r>
          </w:p>
          <w:p w14:paraId="3C0A4978" w14:textId="312ABFEC" w:rsidR="00CB3FB0" w:rsidRPr="0078675A" w:rsidRDefault="00C50818" w:rsidP="00C50818">
            <w:pPr>
              <w:snapToGrid w:val="0"/>
              <w:rPr>
                <w:rStyle w:val="hgkelc"/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</w:t>
            </w:r>
            <w:r w:rsidR="00993E9E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參加三次</w:t>
            </w:r>
            <w:r w:rsidR="00EA09D2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高雄市科學園遊會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EA09D2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常常在想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舉辦科學園遊會的主要目的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不僅是要</w:t>
            </w:r>
            <w:r w:rsidR="00993E9E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參與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大</w:t>
            </w:r>
            <w:r w:rsidR="00EA09D2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眾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喜歡科學活動而已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而是</w:t>
            </w:r>
            <w:r w:rsidR="00EA09D2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要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弄懂幾個概念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最主要是</w:t>
            </w:r>
            <w:r w:rsidR="00EA09D2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能達到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啟</w:t>
            </w:r>
            <w:r w:rsidR="00EA09D2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發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與提供科學或創意</w:t>
            </w:r>
            <w:r w:rsidR="00EA09D2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的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批判思考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那據此而論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這些花費老師</w:t>
            </w:r>
            <w:r w:rsidR="00C73EA6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創意製作的教具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以及</w:t>
            </w:r>
            <w:r w:rsidR="00993E9E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辛苦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製</w:t>
            </w:r>
            <w:r w:rsidR="00993E9E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作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的</w:t>
            </w:r>
            <w:r w:rsidR="00993E9E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海報</w:t>
            </w:r>
            <w:r w:rsidR="00EA09D2" w:rsidRPr="0078675A">
              <w:rPr>
                <w:rFonts w:ascii="標楷體" w:eastAsia="標楷體" w:hAnsi="標楷體"/>
                <w:b/>
                <w:sz w:val="28"/>
                <w:szCs w:val="28"/>
              </w:rPr>
              <w:t>就具有科學教育的功能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2D4C26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衷心</w:t>
            </w:r>
            <w:r w:rsidR="00993E9E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期盼</w:t>
            </w:r>
            <w:r w:rsidR="002D4C26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同學</w:t>
            </w:r>
            <w:r w:rsidR="00993E9E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在闖關成功中獲得成就與快樂外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993E9E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更能藉由親身參</w:t>
            </w:r>
            <w:r w:rsidR="002D4C26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與活動的過程中</w:t>
            </w:r>
            <w:r w:rsidR="00CF35DB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，</w:t>
            </w:r>
            <w:r w:rsidR="00C73EA6" w:rsidRPr="0078675A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認真思考活動本身帶給自己的附加價值與知識</w:t>
            </w:r>
            <w:r w:rsidR="00993E9E" w:rsidRPr="0078675A">
              <w:rPr>
                <w:rStyle w:val="hgkelc"/>
                <w:rFonts w:ascii="標楷體" w:eastAsia="標楷體" w:hAnsi="標楷體" w:cs="Arial"/>
                <w:b/>
                <w:sz w:val="28"/>
                <w:szCs w:val="28"/>
              </w:rPr>
              <w:t>。</w:t>
            </w:r>
          </w:p>
          <w:p w14:paraId="5DBB4EA5" w14:textId="77777777" w:rsidR="009D19DC" w:rsidRPr="0078675A" w:rsidRDefault="00677EE6" w:rsidP="00E87A11">
            <w:pPr>
              <w:numPr>
                <w:ilvl w:val="0"/>
                <w:numId w:val="3"/>
              </w:numPr>
              <w:ind w:left="0" w:firstLine="0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附件資料</w:t>
            </w:r>
            <w:r w:rsidR="00DA3164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(活動照片)</w:t>
            </w:r>
          </w:p>
        </w:tc>
      </w:tr>
      <w:tr w:rsidR="0078675A" w:rsidRPr="0078675A" w14:paraId="6F08A445" w14:textId="77777777" w:rsidTr="0017773B"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4DF9463E" w14:textId="07EC7FDC" w:rsidR="00DA3164" w:rsidRPr="0078675A" w:rsidRDefault="00E87A11" w:rsidP="00E87A11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74B0A56" wp14:editId="0ED7CD52">
                  <wp:extent cx="6407150" cy="3657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5A" w:rsidRPr="0078675A" w14:paraId="4FBDFCD6" w14:textId="77777777" w:rsidTr="0017773B"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3992CC8D" w14:textId="4BED969D" w:rsidR="00DA3164" w:rsidRPr="0078675A" w:rsidRDefault="00C50818" w:rsidP="00C50818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</w:t>
            </w:r>
            <w:r w:rsidR="00864FBA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關卡一</w:t>
            </w:r>
            <w:r w:rsidR="00E87A11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864FBA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兩人互相合作將魔豆滾進中央終點處即闖關成功</w:t>
            </w:r>
          </w:p>
        </w:tc>
      </w:tr>
      <w:tr w:rsidR="0078675A" w:rsidRPr="0078675A" w14:paraId="326CAB9F" w14:textId="77777777" w:rsidTr="0017773B"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0ACB4041" w14:textId="79E5EA77" w:rsidR="00DA3164" w:rsidRPr="0078675A" w:rsidRDefault="00E87A11" w:rsidP="00E87A11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/>
                <w:b/>
                <w:noProof/>
                <w:sz w:val="28"/>
                <w:szCs w:val="28"/>
              </w:rPr>
              <w:drawing>
                <wp:inline distT="0" distB="0" distL="0" distR="0" wp14:anchorId="0EDF9444" wp14:editId="2274E79B">
                  <wp:extent cx="6407150" cy="363982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0" cy="363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5A" w:rsidRPr="0078675A" w14:paraId="4CFE60EA" w14:textId="77777777" w:rsidTr="0017773B">
        <w:trPr>
          <w:trHeight w:val="525"/>
          <w:jc w:val="center"/>
        </w:trPr>
        <w:tc>
          <w:tcPr>
            <w:tcW w:w="10162" w:type="dxa"/>
            <w:gridSpan w:val="4"/>
            <w:shd w:val="clear" w:color="auto" w:fill="FFFFFF"/>
          </w:tcPr>
          <w:p w14:paraId="0E00BA79" w14:textId="315CA99A" w:rsidR="00DA3164" w:rsidRPr="0078675A" w:rsidRDefault="00C50818" w:rsidP="00C50818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   </w:t>
            </w:r>
            <w:r w:rsidR="00864FBA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關卡二</w:t>
            </w:r>
            <w:r w:rsidR="00E87A11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864FBA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兩人互相合作將自選球彈進籃框即闖關成功</w:t>
            </w:r>
          </w:p>
        </w:tc>
      </w:tr>
    </w:tbl>
    <w:p w14:paraId="55D8CA3F" w14:textId="77777777" w:rsidR="000E502E" w:rsidRPr="0078675A" w:rsidRDefault="000E502E" w:rsidP="000E502E">
      <w:pPr>
        <w:rPr>
          <w:vanish/>
        </w:rPr>
      </w:pPr>
    </w:p>
    <w:tbl>
      <w:tblPr>
        <w:tblpPr w:leftFromText="180" w:rightFromText="180" w:vertAnchor="text" w:horzAnchor="margin" w:tblpXSpec="center" w:tblpY="133"/>
        <w:tblW w:w="10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162"/>
      </w:tblGrid>
      <w:tr w:rsidR="0078675A" w:rsidRPr="0078675A" w14:paraId="6F92B7E5" w14:textId="77777777" w:rsidTr="00CB3FB0">
        <w:trPr>
          <w:trHeight w:val="525"/>
        </w:trPr>
        <w:tc>
          <w:tcPr>
            <w:tcW w:w="10162" w:type="dxa"/>
            <w:shd w:val="clear" w:color="auto" w:fill="FFFFFF"/>
          </w:tcPr>
          <w:p w14:paraId="777C1DDE" w14:textId="41AFE56E" w:rsidR="00CB3FB0" w:rsidRPr="0078675A" w:rsidRDefault="00E87A11" w:rsidP="00E87A11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/>
                <w:bCs/>
                <w:sz w:val="28"/>
                <w:szCs w:val="28"/>
              </w:rPr>
            </w:pPr>
            <w:r w:rsidRPr="0078675A">
              <w:rPr>
                <w:rFonts w:eastAsia="標楷體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0D1BF602" wp14:editId="193FDA8C">
                  <wp:extent cx="6364605" cy="360299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605" cy="360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5A" w:rsidRPr="0078675A" w14:paraId="2DC3791A" w14:textId="77777777" w:rsidTr="00CB3FB0">
        <w:trPr>
          <w:trHeight w:val="525"/>
        </w:trPr>
        <w:tc>
          <w:tcPr>
            <w:tcW w:w="10162" w:type="dxa"/>
            <w:shd w:val="clear" w:color="auto" w:fill="FFFFFF"/>
          </w:tcPr>
          <w:p w14:paraId="79571590" w14:textId="77777777" w:rsidR="00C50818" w:rsidRDefault="00C50818" w:rsidP="00C50818">
            <w:pPr>
              <w:snapToGrid w:val="0"/>
              <w:spacing w:beforeLines="50" w:before="180" w:line="300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   </w:t>
            </w:r>
            <w:r w:rsidR="00CB3FB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關卡三</w:t>
            </w:r>
            <w:r w:rsidR="00E87A11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CB3FB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一人操作超級人類</w:t>
            </w:r>
            <w:r w:rsidR="00E87A11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="00CB3FB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一人操作病毒</w:t>
            </w:r>
            <w:r w:rsidR="00E87A11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="00CB3FB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在規定時間內人類需</w:t>
            </w:r>
          </w:p>
          <w:p w14:paraId="7326ACE3" w14:textId="27CE155C" w:rsidR="00CB3FB0" w:rsidRPr="00C50818" w:rsidRDefault="00C50818" w:rsidP="00C50818">
            <w:pPr>
              <w:snapToGrid w:val="0"/>
              <w:spacing w:beforeLines="50" w:before="180" w:line="300" w:lineRule="auto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           </w:t>
            </w:r>
            <w:r w:rsidR="00CB3FB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追擊到病毒即闖關成功</w:t>
            </w:r>
            <w:r w:rsidR="00E87A11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="00CB3FB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反之則病毒成功</w:t>
            </w:r>
          </w:p>
        </w:tc>
      </w:tr>
      <w:tr w:rsidR="0078675A" w:rsidRPr="0078675A" w14:paraId="6912BD3C" w14:textId="77777777" w:rsidTr="00CB3FB0">
        <w:trPr>
          <w:trHeight w:val="525"/>
        </w:trPr>
        <w:tc>
          <w:tcPr>
            <w:tcW w:w="10162" w:type="dxa"/>
            <w:shd w:val="clear" w:color="auto" w:fill="FFFFFF"/>
          </w:tcPr>
          <w:p w14:paraId="178BCBB6" w14:textId="1C740AD7" w:rsidR="00CB3FB0" w:rsidRPr="0078675A" w:rsidRDefault="00E87A11" w:rsidP="00E87A11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/>
                <w:b/>
                <w:sz w:val="28"/>
                <w:szCs w:val="28"/>
              </w:rPr>
            </w:pPr>
            <w:r w:rsidRPr="0078675A">
              <w:rPr>
                <w:rFonts w:eastAsia="標楷體"/>
                <w:b/>
                <w:noProof/>
                <w:sz w:val="28"/>
                <w:szCs w:val="28"/>
              </w:rPr>
              <w:drawing>
                <wp:inline distT="0" distB="0" distL="0" distR="0" wp14:anchorId="17D911F4" wp14:editId="7CCB4070">
                  <wp:extent cx="6364605" cy="362140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605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75A" w:rsidRPr="0078675A" w14:paraId="0E455971" w14:textId="77777777" w:rsidTr="00CB3FB0">
        <w:trPr>
          <w:trHeight w:val="525"/>
        </w:trPr>
        <w:tc>
          <w:tcPr>
            <w:tcW w:w="10162" w:type="dxa"/>
            <w:shd w:val="clear" w:color="auto" w:fill="FFFFFF"/>
          </w:tcPr>
          <w:p w14:paraId="0EF2A8E0" w14:textId="1804FD0F" w:rsidR="00CB3FB0" w:rsidRPr="0078675A" w:rsidRDefault="00C50818" w:rsidP="00C50818">
            <w:pPr>
              <w:snapToGrid w:val="0"/>
              <w:spacing w:beforeLines="50" w:before="180" w:line="300" w:lineRule="auto"/>
              <w:ind w:rightChars="87" w:right="209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 xml:space="preserve">    </w:t>
            </w:r>
            <w:r w:rsidR="00CB3FB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關卡四</w:t>
            </w:r>
            <w:r w:rsidR="0098237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：</w:t>
            </w:r>
            <w:r w:rsidR="00CB3FB0" w:rsidRPr="0078675A">
              <w:rPr>
                <w:rFonts w:ascii="標楷體" w:eastAsia="標楷體" w:hAnsi="標楷體" w:hint="eastAsia"/>
                <w:b/>
                <w:sz w:val="28"/>
                <w:szCs w:val="28"/>
              </w:rPr>
              <w:t>利用自製弩將弩箭擊發進目標區即闖關成功</w:t>
            </w:r>
          </w:p>
        </w:tc>
      </w:tr>
    </w:tbl>
    <w:p w14:paraId="15850325" w14:textId="77777777" w:rsidR="00D61D40" w:rsidRPr="0078675A" w:rsidRDefault="00D61D40" w:rsidP="00573C9F">
      <w:pPr>
        <w:spacing w:line="700" w:lineRule="exact"/>
        <w:rPr>
          <w:rFonts w:ascii="標楷體" w:eastAsia="標楷體" w:hAnsi="標楷體"/>
          <w:sz w:val="28"/>
          <w:szCs w:val="28"/>
        </w:rPr>
      </w:pPr>
    </w:p>
    <w:sectPr w:rsidR="00D61D40" w:rsidRPr="0078675A" w:rsidSect="009F2E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B53ED" w14:textId="77777777" w:rsidR="0044441E" w:rsidRDefault="0044441E" w:rsidP="001A646B">
      <w:r>
        <w:separator/>
      </w:r>
    </w:p>
  </w:endnote>
  <w:endnote w:type="continuationSeparator" w:id="0">
    <w:p w14:paraId="7133FB0C" w14:textId="77777777" w:rsidR="0044441E" w:rsidRDefault="0044441E" w:rsidP="001A6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22428" w14:textId="77777777" w:rsidR="0044441E" w:rsidRDefault="0044441E" w:rsidP="001A646B">
      <w:r>
        <w:separator/>
      </w:r>
    </w:p>
  </w:footnote>
  <w:footnote w:type="continuationSeparator" w:id="0">
    <w:p w14:paraId="23BE7433" w14:textId="77777777" w:rsidR="0044441E" w:rsidRDefault="0044441E" w:rsidP="001A6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53C0F"/>
    <w:multiLevelType w:val="hybridMultilevel"/>
    <w:tmpl w:val="90EAFEB6"/>
    <w:lvl w:ilvl="0" w:tplc="6D9EA946">
      <w:start w:val="1"/>
      <w:numFmt w:val="taiwaneseCountingThousand"/>
      <w:lvlText w:val="(%1)."/>
      <w:lvlJc w:val="left"/>
      <w:pPr>
        <w:ind w:left="482" w:firstLine="368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25D76862"/>
    <w:multiLevelType w:val="hybridMultilevel"/>
    <w:tmpl w:val="26D07502"/>
    <w:lvl w:ilvl="0" w:tplc="C466F68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472B64"/>
    <w:multiLevelType w:val="hybridMultilevel"/>
    <w:tmpl w:val="D0EA225C"/>
    <w:lvl w:ilvl="0" w:tplc="E48445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A901C35"/>
    <w:multiLevelType w:val="hybridMultilevel"/>
    <w:tmpl w:val="CEAC1FE2"/>
    <w:lvl w:ilvl="0" w:tplc="3B5A7256">
      <w:start w:val="1"/>
      <w:numFmt w:val="taiwaneseCountingThousand"/>
      <w:lvlText w:val="(%1)."/>
      <w:lvlJc w:val="left"/>
      <w:pPr>
        <w:ind w:left="1134" w:hanging="56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75452BD"/>
    <w:multiLevelType w:val="hybridMultilevel"/>
    <w:tmpl w:val="AE627D26"/>
    <w:lvl w:ilvl="0" w:tplc="0BAC13FC">
      <w:start w:val="1"/>
      <w:numFmt w:val="bullet"/>
      <w:lvlText w:val=""/>
      <w:lvlJc w:val="left"/>
      <w:pPr>
        <w:tabs>
          <w:tab w:val="num" w:pos="851"/>
        </w:tabs>
        <w:ind w:left="851" w:hanging="39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5322B6"/>
    <w:multiLevelType w:val="hybridMultilevel"/>
    <w:tmpl w:val="81809732"/>
    <w:lvl w:ilvl="0" w:tplc="F7CAB4FA">
      <w:start w:val="1"/>
      <w:numFmt w:val="decimal"/>
      <w:lvlText w:val="%1."/>
      <w:lvlJc w:val="left"/>
      <w:pPr>
        <w:ind w:left="1701" w:hanging="56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6" w15:restartNumberingAfterBreak="0">
    <w:nsid w:val="4848288C"/>
    <w:multiLevelType w:val="hybridMultilevel"/>
    <w:tmpl w:val="A8622372"/>
    <w:lvl w:ilvl="0" w:tplc="206AE9B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DFC62D2"/>
    <w:multiLevelType w:val="hybridMultilevel"/>
    <w:tmpl w:val="F056D0EE"/>
    <w:lvl w:ilvl="0" w:tplc="B896EE6A">
      <w:start w:val="1"/>
      <w:numFmt w:val="taiwaneseCountingThousand"/>
      <w:lvlText w:val="(%1)"/>
      <w:lvlJc w:val="left"/>
      <w:pPr>
        <w:tabs>
          <w:tab w:val="num" w:pos="851"/>
        </w:tabs>
        <w:ind w:left="1218" w:hanging="368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E1F0A54"/>
    <w:multiLevelType w:val="hybridMultilevel"/>
    <w:tmpl w:val="DDA253EA"/>
    <w:lvl w:ilvl="0" w:tplc="0E623C68">
      <w:start w:val="1"/>
      <w:numFmt w:val="taiwaneseCountingThousand"/>
      <w:lvlText w:val="(%1)."/>
      <w:lvlJc w:val="left"/>
      <w:pPr>
        <w:ind w:left="1134" w:hanging="56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28C63D7"/>
    <w:multiLevelType w:val="hybridMultilevel"/>
    <w:tmpl w:val="705C150E"/>
    <w:lvl w:ilvl="0" w:tplc="07CC86BA">
      <w:start w:val="1"/>
      <w:numFmt w:val="decimal"/>
      <w:lvlText w:val="%1."/>
      <w:lvlJc w:val="left"/>
      <w:pPr>
        <w:ind w:left="1701" w:hanging="56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0" w15:restartNumberingAfterBreak="0">
    <w:nsid w:val="7129766C"/>
    <w:multiLevelType w:val="hybridMultilevel"/>
    <w:tmpl w:val="0308823C"/>
    <w:lvl w:ilvl="0" w:tplc="BB66DE36">
      <w:start w:val="1"/>
      <w:numFmt w:val="taiwaneseCountingThousand"/>
      <w:suff w:val="nothing"/>
      <w:lvlText w:val="%1、"/>
      <w:lvlJc w:val="left"/>
      <w:pPr>
        <w:ind w:left="133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49B4124"/>
    <w:multiLevelType w:val="hybridMultilevel"/>
    <w:tmpl w:val="254E7BF6"/>
    <w:lvl w:ilvl="0" w:tplc="2040BEF6">
      <w:start w:val="1"/>
      <w:numFmt w:val="decimal"/>
      <w:lvlText w:val="%1."/>
      <w:lvlJc w:val="left"/>
      <w:pPr>
        <w:tabs>
          <w:tab w:val="num" w:pos="545"/>
        </w:tabs>
        <w:ind w:left="545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5"/>
        </w:tabs>
        <w:ind w:left="114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5"/>
        </w:tabs>
        <w:ind w:left="162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5"/>
        </w:tabs>
        <w:ind w:left="210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5"/>
        </w:tabs>
        <w:ind w:left="258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5"/>
        </w:tabs>
        <w:ind w:left="306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5"/>
        </w:tabs>
        <w:ind w:left="354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5"/>
        </w:tabs>
        <w:ind w:left="402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5"/>
        </w:tabs>
        <w:ind w:left="4505" w:hanging="480"/>
      </w:pPr>
    </w:lvl>
  </w:abstractNum>
  <w:abstractNum w:abstractNumId="12" w15:restartNumberingAfterBreak="0">
    <w:nsid w:val="76F01EC7"/>
    <w:multiLevelType w:val="hybridMultilevel"/>
    <w:tmpl w:val="8B0A776A"/>
    <w:lvl w:ilvl="0" w:tplc="B9580AA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E303F37"/>
    <w:multiLevelType w:val="hybridMultilevel"/>
    <w:tmpl w:val="9EA46A30"/>
    <w:lvl w:ilvl="0" w:tplc="A9F21262">
      <w:start w:val="1"/>
      <w:numFmt w:val="taiwaneseCountingThousand"/>
      <w:lvlText w:val="(%1)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1"/>
  </w:num>
  <w:num w:numId="5">
    <w:abstractNumId w:val="2"/>
  </w:num>
  <w:num w:numId="6">
    <w:abstractNumId w:val="6"/>
  </w:num>
  <w:num w:numId="7">
    <w:abstractNumId w:val="12"/>
  </w:num>
  <w:num w:numId="8">
    <w:abstractNumId w:val="13"/>
  </w:num>
  <w:num w:numId="9">
    <w:abstractNumId w:val="0"/>
  </w:num>
  <w:num w:numId="10">
    <w:abstractNumId w:val="7"/>
  </w:num>
  <w:num w:numId="11">
    <w:abstractNumId w:val="8"/>
  </w:num>
  <w:num w:numId="12">
    <w:abstractNumId w:val="3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46B"/>
    <w:rsid w:val="00002543"/>
    <w:rsid w:val="00023A22"/>
    <w:rsid w:val="00042BC4"/>
    <w:rsid w:val="00043F79"/>
    <w:rsid w:val="000467B6"/>
    <w:rsid w:val="00067B76"/>
    <w:rsid w:val="000932D3"/>
    <w:rsid w:val="000A6E73"/>
    <w:rsid w:val="000C0DA8"/>
    <w:rsid w:val="000C2806"/>
    <w:rsid w:val="000C43DD"/>
    <w:rsid w:val="000E074E"/>
    <w:rsid w:val="000E1123"/>
    <w:rsid w:val="000E502E"/>
    <w:rsid w:val="00133B37"/>
    <w:rsid w:val="00134642"/>
    <w:rsid w:val="00142CCF"/>
    <w:rsid w:val="00155BD1"/>
    <w:rsid w:val="00157B32"/>
    <w:rsid w:val="0017773B"/>
    <w:rsid w:val="001A646B"/>
    <w:rsid w:val="001E60F9"/>
    <w:rsid w:val="00201811"/>
    <w:rsid w:val="00211582"/>
    <w:rsid w:val="0021420F"/>
    <w:rsid w:val="002178DE"/>
    <w:rsid w:val="00272132"/>
    <w:rsid w:val="00281844"/>
    <w:rsid w:val="002A3B2C"/>
    <w:rsid w:val="002D2D4D"/>
    <w:rsid w:val="002D4C26"/>
    <w:rsid w:val="002E0299"/>
    <w:rsid w:val="002F73D8"/>
    <w:rsid w:val="00310025"/>
    <w:rsid w:val="00316FF5"/>
    <w:rsid w:val="00334339"/>
    <w:rsid w:val="00340DFC"/>
    <w:rsid w:val="00354999"/>
    <w:rsid w:val="003576F0"/>
    <w:rsid w:val="0036208F"/>
    <w:rsid w:val="003779B8"/>
    <w:rsid w:val="00380098"/>
    <w:rsid w:val="0039075C"/>
    <w:rsid w:val="003A55B1"/>
    <w:rsid w:val="003A74C8"/>
    <w:rsid w:val="003B00FF"/>
    <w:rsid w:val="003B0766"/>
    <w:rsid w:val="003D7C0B"/>
    <w:rsid w:val="0042004B"/>
    <w:rsid w:val="004202A4"/>
    <w:rsid w:val="004216EF"/>
    <w:rsid w:val="00430F6B"/>
    <w:rsid w:val="00431532"/>
    <w:rsid w:val="00431D9F"/>
    <w:rsid w:val="00442DF9"/>
    <w:rsid w:val="0044441E"/>
    <w:rsid w:val="00451CD4"/>
    <w:rsid w:val="0045730B"/>
    <w:rsid w:val="00486093"/>
    <w:rsid w:val="004913F6"/>
    <w:rsid w:val="004B30C0"/>
    <w:rsid w:val="004F3512"/>
    <w:rsid w:val="005172A0"/>
    <w:rsid w:val="005238AF"/>
    <w:rsid w:val="00531D83"/>
    <w:rsid w:val="00572BA5"/>
    <w:rsid w:val="00573C9F"/>
    <w:rsid w:val="00575454"/>
    <w:rsid w:val="005814C5"/>
    <w:rsid w:val="005928A0"/>
    <w:rsid w:val="005947ED"/>
    <w:rsid w:val="005B334A"/>
    <w:rsid w:val="005D30D1"/>
    <w:rsid w:val="005D3CD0"/>
    <w:rsid w:val="005D4168"/>
    <w:rsid w:val="005E4ED1"/>
    <w:rsid w:val="006144D7"/>
    <w:rsid w:val="00622C26"/>
    <w:rsid w:val="006636A4"/>
    <w:rsid w:val="00673BD9"/>
    <w:rsid w:val="00677EE6"/>
    <w:rsid w:val="00680C8D"/>
    <w:rsid w:val="006816A2"/>
    <w:rsid w:val="0068370E"/>
    <w:rsid w:val="00684E39"/>
    <w:rsid w:val="006A5685"/>
    <w:rsid w:val="006F17D3"/>
    <w:rsid w:val="00715717"/>
    <w:rsid w:val="00721EDE"/>
    <w:rsid w:val="00735956"/>
    <w:rsid w:val="007415C2"/>
    <w:rsid w:val="00755EE8"/>
    <w:rsid w:val="00770335"/>
    <w:rsid w:val="00783DB5"/>
    <w:rsid w:val="0078675A"/>
    <w:rsid w:val="007A1079"/>
    <w:rsid w:val="007D33B9"/>
    <w:rsid w:val="007D4F0D"/>
    <w:rsid w:val="0082095B"/>
    <w:rsid w:val="00864FBA"/>
    <w:rsid w:val="00872836"/>
    <w:rsid w:val="00890BD9"/>
    <w:rsid w:val="008D747C"/>
    <w:rsid w:val="008F69E9"/>
    <w:rsid w:val="009007E5"/>
    <w:rsid w:val="00911D6D"/>
    <w:rsid w:val="0091789E"/>
    <w:rsid w:val="0092315A"/>
    <w:rsid w:val="00926472"/>
    <w:rsid w:val="00980508"/>
    <w:rsid w:val="00980ED1"/>
    <w:rsid w:val="009817F1"/>
    <w:rsid w:val="00982370"/>
    <w:rsid w:val="00993E9E"/>
    <w:rsid w:val="009A3AD2"/>
    <w:rsid w:val="009D19DC"/>
    <w:rsid w:val="009D2A54"/>
    <w:rsid w:val="009D5DDE"/>
    <w:rsid w:val="009E1C52"/>
    <w:rsid w:val="009F2E9F"/>
    <w:rsid w:val="009F396B"/>
    <w:rsid w:val="00A03E81"/>
    <w:rsid w:val="00A54385"/>
    <w:rsid w:val="00A62F63"/>
    <w:rsid w:val="00A6641B"/>
    <w:rsid w:val="00A7707F"/>
    <w:rsid w:val="00AA0BD1"/>
    <w:rsid w:val="00AC5B22"/>
    <w:rsid w:val="00AD1C01"/>
    <w:rsid w:val="00AE101A"/>
    <w:rsid w:val="00B127AD"/>
    <w:rsid w:val="00B1429C"/>
    <w:rsid w:val="00B23398"/>
    <w:rsid w:val="00B277A3"/>
    <w:rsid w:val="00B45325"/>
    <w:rsid w:val="00B51B7B"/>
    <w:rsid w:val="00BB6CED"/>
    <w:rsid w:val="00BF0D83"/>
    <w:rsid w:val="00C06BEE"/>
    <w:rsid w:val="00C46A14"/>
    <w:rsid w:val="00C50818"/>
    <w:rsid w:val="00C511E4"/>
    <w:rsid w:val="00C70135"/>
    <w:rsid w:val="00C70D2D"/>
    <w:rsid w:val="00C73EA6"/>
    <w:rsid w:val="00C86745"/>
    <w:rsid w:val="00CA01F3"/>
    <w:rsid w:val="00CB3FB0"/>
    <w:rsid w:val="00CD5783"/>
    <w:rsid w:val="00CF35DB"/>
    <w:rsid w:val="00D03765"/>
    <w:rsid w:val="00D1084C"/>
    <w:rsid w:val="00D10C35"/>
    <w:rsid w:val="00D42E77"/>
    <w:rsid w:val="00D61D40"/>
    <w:rsid w:val="00D73DB8"/>
    <w:rsid w:val="00DA3164"/>
    <w:rsid w:val="00DA4602"/>
    <w:rsid w:val="00DB3EAC"/>
    <w:rsid w:val="00DC3E0A"/>
    <w:rsid w:val="00E0686B"/>
    <w:rsid w:val="00E15B17"/>
    <w:rsid w:val="00E16AFA"/>
    <w:rsid w:val="00E31896"/>
    <w:rsid w:val="00E45A79"/>
    <w:rsid w:val="00E67E97"/>
    <w:rsid w:val="00E87A11"/>
    <w:rsid w:val="00EA09D2"/>
    <w:rsid w:val="00EB36AE"/>
    <w:rsid w:val="00EB4B33"/>
    <w:rsid w:val="00ED459C"/>
    <w:rsid w:val="00ED460A"/>
    <w:rsid w:val="00EE0AFF"/>
    <w:rsid w:val="00F21800"/>
    <w:rsid w:val="00F254CC"/>
    <w:rsid w:val="00F44730"/>
    <w:rsid w:val="00F51904"/>
    <w:rsid w:val="00F70256"/>
    <w:rsid w:val="00F74C65"/>
    <w:rsid w:val="00FB0345"/>
    <w:rsid w:val="00FB5299"/>
    <w:rsid w:val="00FC0A03"/>
    <w:rsid w:val="00FC2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7D9BD7"/>
  <w15:chartTrackingRefBased/>
  <w15:docId w15:val="{79E84F88-D6B8-400C-A5C9-00379A2C9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80508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6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1A646B"/>
    <w:rPr>
      <w:kern w:val="2"/>
    </w:rPr>
  </w:style>
  <w:style w:type="paragraph" w:styleId="a5">
    <w:name w:val="footer"/>
    <w:basedOn w:val="a"/>
    <w:link w:val="a6"/>
    <w:uiPriority w:val="99"/>
    <w:unhideWhenUsed/>
    <w:rsid w:val="001A6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1A646B"/>
    <w:rPr>
      <w:kern w:val="2"/>
    </w:rPr>
  </w:style>
  <w:style w:type="paragraph" w:styleId="Web">
    <w:name w:val="Normal (Web)"/>
    <w:basedOn w:val="a"/>
    <w:uiPriority w:val="99"/>
    <w:semiHidden/>
    <w:unhideWhenUsed/>
    <w:rsid w:val="00316FF5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BB6CE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table" w:styleId="a7">
    <w:name w:val="Table Grid"/>
    <w:basedOn w:val="a1"/>
    <w:rsid w:val="00430F6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44730"/>
    <w:pPr>
      <w:ind w:leftChars="200" w:left="480"/>
    </w:pPr>
  </w:style>
  <w:style w:type="character" w:customStyle="1" w:styleId="hgkelc">
    <w:name w:val="hgkelc"/>
    <w:rsid w:val="00272132"/>
  </w:style>
  <w:style w:type="character" w:customStyle="1" w:styleId="kx21rb">
    <w:name w:val="kx21rb"/>
    <w:rsid w:val="00272132"/>
  </w:style>
  <w:style w:type="character" w:styleId="a9">
    <w:name w:val="Emphasis"/>
    <w:uiPriority w:val="20"/>
    <w:qFormat/>
    <w:rsid w:val="00272132"/>
    <w:rPr>
      <w:i/>
      <w:iCs/>
    </w:rPr>
  </w:style>
  <w:style w:type="character" w:customStyle="1" w:styleId="10">
    <w:name w:val="標題 1 字元"/>
    <w:link w:val="1"/>
    <w:uiPriority w:val="9"/>
    <w:rsid w:val="00980508"/>
    <w:rPr>
      <w:rFonts w:ascii="Cambria" w:eastAsia="新細明體" w:hAnsi="Cambria" w:cs="Times New Roman"/>
      <w:b/>
      <w:bCs/>
      <w:kern w:val="52"/>
      <w:sz w:val="52"/>
      <w:szCs w:val="52"/>
    </w:rPr>
  </w:style>
  <w:style w:type="character" w:styleId="aa">
    <w:name w:val="Hyperlink"/>
    <w:uiPriority w:val="99"/>
    <w:unhideWhenUsed/>
    <w:rsid w:val="00980508"/>
    <w:rPr>
      <w:color w:val="0000FF"/>
      <w:u w:val="single"/>
    </w:rPr>
  </w:style>
  <w:style w:type="character" w:styleId="ab">
    <w:name w:val="Strong"/>
    <w:uiPriority w:val="22"/>
    <w:qFormat/>
    <w:rsid w:val="00EA09D2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CF35DB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42004B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2004B"/>
  </w:style>
  <w:style w:type="character" w:customStyle="1" w:styleId="ae">
    <w:name w:val="註解文字 字元"/>
    <w:basedOn w:val="a0"/>
    <w:link w:val="ad"/>
    <w:uiPriority w:val="99"/>
    <w:semiHidden/>
    <w:rsid w:val="0042004B"/>
    <w:rPr>
      <w:kern w:val="2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2004B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42004B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45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16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198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9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761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849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5%8A%9B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P3-Z_DCnwa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45C9C-9F04-495A-97B4-215C67ECB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294</Words>
  <Characters>1680</Characters>
  <Application>Microsoft Office Word</Application>
  <DocSecurity>0</DocSecurity>
  <Lines>14</Lines>
  <Paragraphs>3</Paragraphs>
  <ScaleCrop>false</ScaleCrop>
  <Company>Hakka</Company>
  <LinksUpToDate>false</LinksUpToDate>
  <CharactersWithSpaces>1971</CharactersWithSpaces>
  <SharedDoc>false</SharedDoc>
  <HLinks>
    <vt:vector size="12" baseType="variant">
      <vt:variant>
        <vt:i4>8192089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https://www.youtube.com/watch?v=P3-Z_DCnwa0</vt:lpwstr>
      </vt:variant>
      <vt:variant>
        <vt:lpwstr/>
      </vt:variant>
      <vt:variant>
        <vt:i4>3342438</vt:i4>
      </vt:variant>
      <vt:variant>
        <vt:i4>0</vt:i4>
      </vt:variant>
      <vt:variant>
        <vt:i4>0</vt:i4>
      </vt:variant>
      <vt:variant>
        <vt:i4>5</vt:i4>
      </vt:variant>
      <vt:variant>
        <vt:lpwstr>https://zh.wikipedia.org/wiki/%E5%8A%9B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活動成果報告書格式：（請用A4繕打）【範例】</dc:title>
  <dc:subject/>
  <dc:creator>6124_雷小燕</dc:creator>
  <cp:keywords/>
  <dc:description/>
  <cp:lastModifiedBy>Admin</cp:lastModifiedBy>
  <cp:revision>16</cp:revision>
  <dcterms:created xsi:type="dcterms:W3CDTF">2021-11-04T07:35:00Z</dcterms:created>
  <dcterms:modified xsi:type="dcterms:W3CDTF">2021-11-05T00:49:00Z</dcterms:modified>
</cp:coreProperties>
</file>