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577" w:rsidRDefault="00A067CC">
      <w:pPr>
        <w:pStyle w:val="a3"/>
        <w:ind w:left="10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705485" cy="352425"/>
                <wp:effectExtent l="12065" t="12700" r="6350" b="6350"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2577" w:rsidRDefault="000142CA">
                            <w:pPr>
                              <w:spacing w:before="101"/>
                              <w:ind w:left="143"/>
                              <w:rPr>
                                <w:rFonts w:ascii="Cambria" w:eastAsia="Cambria"/>
                                <w:sz w:val="24"/>
                              </w:rPr>
                            </w:pPr>
                            <w:r>
                              <w:rPr>
                                <w:rFonts w:ascii="新細明體" w:eastAsia="新細明體" w:hint="eastAsia"/>
                                <w:sz w:val="24"/>
                              </w:rPr>
                              <w:t>附件</w:t>
                            </w:r>
                            <w:r>
                              <w:rPr>
                                <w:rFonts w:ascii="Cambria" w:eastAsia="Cambria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width:55.5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" filled="f">
                <v:textbox inset="0,0,0,0">
                  <w:txbxContent>
                    <w:p w:rsidR="00042577" w:rsidRDefault="000142CA">
                      <w:pPr>
                        <w:spacing w:before="101"/>
                        <w:ind w:left="143"/>
                        <w:rPr>
                          <w:rFonts w:ascii="Cambria" w:eastAsia="Cambria"/>
                          <w:sz w:val="24"/>
                        </w:rPr>
                      </w:pPr>
                      <w:r>
                        <w:rPr>
                          <w:rFonts w:ascii="新細明體" w:eastAsia="新細明體" w:hint="eastAsia"/>
                          <w:sz w:val="24"/>
                        </w:rPr>
                        <w:t>附件</w:t>
                      </w:r>
                      <w:r>
                        <w:rPr>
                          <w:rFonts w:ascii="Cambria" w:eastAsia="Cambria"/>
                          <w:sz w:val="24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2577" w:rsidRDefault="00042577">
      <w:pPr>
        <w:pStyle w:val="a3"/>
        <w:spacing w:before="7"/>
        <w:rPr>
          <w:sz w:val="5"/>
        </w:rPr>
      </w:pPr>
    </w:p>
    <w:p w:rsidR="00042577" w:rsidRPr="00E056AB" w:rsidRDefault="000142CA">
      <w:pPr>
        <w:spacing w:line="510" w:lineRule="exact"/>
        <w:ind w:left="1394" w:right="1196"/>
        <w:jc w:val="center"/>
        <w:rPr>
          <w:rFonts w:ascii="Adobe Fan Heiti Std B" w:eastAsiaTheme="minorEastAsia" w:hAnsi="Adobe Fan Heiti Std B" w:hint="eastAsia"/>
          <w:b/>
          <w:sz w:val="30"/>
        </w:rPr>
      </w:pPr>
      <w:r>
        <w:rPr>
          <w:rFonts w:ascii="Adobe Fan Heiti Std B" w:eastAsia="Adobe Fan Heiti Std B" w:hAnsi="Adobe Fan Heiti Std B" w:hint="eastAsia"/>
          <w:b/>
          <w:sz w:val="30"/>
        </w:rPr>
        <w:t>高雄市 110</w:t>
      </w:r>
      <w:r>
        <w:rPr>
          <w:rFonts w:ascii="Adobe Fan Heiti Std B" w:eastAsia="Adobe Fan Heiti Std B" w:hAnsi="Adobe Fan Heiti Std B" w:hint="eastAsia"/>
          <w:b/>
          <w:spacing w:val="1"/>
          <w:sz w:val="30"/>
        </w:rPr>
        <w:t xml:space="preserve"> 年度第 </w:t>
      </w:r>
      <w:r>
        <w:rPr>
          <w:rFonts w:ascii="Adobe Fan Heiti Std B" w:eastAsia="Adobe Fan Heiti Std B" w:hAnsi="Adobe Fan Heiti Std B" w:hint="eastAsia"/>
          <w:b/>
          <w:sz w:val="30"/>
        </w:rPr>
        <w:t>40 屆國民中小學科學園遊會</w:t>
      </w:r>
      <w:r w:rsidR="009F3D32" w:rsidRPr="00E056AB">
        <w:rPr>
          <w:rFonts w:ascii="新細明體" w:eastAsia="新細明體" w:hAnsi="新細明體" w:cs="新細明體" w:hint="eastAsia"/>
          <w:b/>
          <w:sz w:val="30"/>
        </w:rPr>
        <w:t>壽齡國小</w:t>
      </w:r>
    </w:p>
    <w:p w:rsidR="00042577" w:rsidRDefault="000142CA">
      <w:pPr>
        <w:spacing w:before="30"/>
        <w:ind w:left="1394" w:right="1195"/>
        <w:jc w:val="center"/>
        <w:rPr>
          <w:rFonts w:ascii="Adobe Fan Heiti Std B" w:eastAsia="Adobe Fan Heiti Std B"/>
          <w:b/>
          <w:sz w:val="32"/>
        </w:rPr>
      </w:pPr>
      <w:r w:rsidRPr="00E056AB">
        <w:rPr>
          <w:rFonts w:ascii="Adobe Fan Heiti Std B" w:eastAsia="Adobe Fan Heiti Std B" w:hint="eastAsia"/>
          <w:b/>
          <w:sz w:val="32"/>
        </w:rPr>
        <w:t>《</w:t>
      </w:r>
      <w:r w:rsidR="009F3D32" w:rsidRPr="00E056AB">
        <w:rPr>
          <w:rFonts w:ascii="新細明體" w:eastAsia="新細明體" w:hAnsi="新細明體" w:cs="新細明體" w:hint="eastAsia"/>
          <w:b/>
          <w:sz w:val="32"/>
        </w:rPr>
        <w:t>搭一座橋</w:t>
      </w:r>
      <w:r w:rsidRPr="00E056AB">
        <w:rPr>
          <w:rFonts w:ascii="Adobe Fan Heiti Std B" w:eastAsia="Adobe Fan Heiti Std B" w:hint="eastAsia"/>
          <w:b/>
          <w:sz w:val="32"/>
        </w:rPr>
        <w:t>》</w:t>
      </w:r>
      <w:r>
        <w:rPr>
          <w:rFonts w:ascii="Adobe Fan Heiti Std B" w:eastAsia="Adobe Fan Heiti Std B" w:hint="eastAsia"/>
          <w:b/>
          <w:sz w:val="32"/>
        </w:rPr>
        <w:t>成果報告書</w:t>
      </w:r>
    </w:p>
    <w:p w:rsidR="00042577" w:rsidRDefault="00042577">
      <w:pPr>
        <w:pStyle w:val="a3"/>
        <w:spacing w:before="10"/>
        <w:rPr>
          <w:rFonts w:ascii="Adobe Fan Heiti Std B"/>
          <w:b/>
          <w:sz w:val="6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3857"/>
        <w:gridCol w:w="1620"/>
        <w:gridCol w:w="2933"/>
      </w:tblGrid>
      <w:tr w:rsidR="00042577">
        <w:trPr>
          <w:trHeight w:val="695"/>
        </w:trPr>
        <w:tc>
          <w:tcPr>
            <w:tcW w:w="1752" w:type="dxa"/>
          </w:tcPr>
          <w:p w:rsidR="00042577" w:rsidRDefault="000142CA">
            <w:pPr>
              <w:pStyle w:val="TableParagraph"/>
              <w:spacing w:before="81"/>
              <w:ind w:left="29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學校名稱</w:t>
            </w:r>
          </w:p>
        </w:tc>
        <w:tc>
          <w:tcPr>
            <w:tcW w:w="8410" w:type="dxa"/>
            <w:gridSpan w:val="3"/>
          </w:tcPr>
          <w:p w:rsidR="00042577" w:rsidRPr="00E056AB" w:rsidRDefault="000142CA">
            <w:pPr>
              <w:pStyle w:val="TableParagraph"/>
              <w:spacing w:before="81"/>
              <w:ind w:left="240"/>
              <w:rPr>
                <w:rFonts w:asciiTheme="minorEastAsia" w:eastAsiaTheme="minorEastAsia" w:hAnsiTheme="minorEastAsia"/>
                <w:sz w:val="32"/>
                <w:szCs w:val="32"/>
              </w:rPr>
            </w:pPr>
            <w:r w:rsidRPr="00E056AB">
              <w:rPr>
                <w:rFonts w:asciiTheme="minorEastAsia" w:eastAsiaTheme="minorEastAsia" w:hAnsiTheme="minorEastAsia"/>
                <w:b/>
                <w:spacing w:val="19"/>
                <w:sz w:val="32"/>
                <w:szCs w:val="32"/>
              </w:rPr>
              <w:t xml:space="preserve">高雄市 </w:t>
            </w:r>
            <w:r w:rsidR="009F3D32" w:rsidRPr="00E056AB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壽齡國小</w:t>
            </w:r>
          </w:p>
        </w:tc>
      </w:tr>
      <w:tr w:rsidR="00042577">
        <w:trPr>
          <w:trHeight w:val="503"/>
        </w:trPr>
        <w:tc>
          <w:tcPr>
            <w:tcW w:w="1752" w:type="dxa"/>
          </w:tcPr>
          <w:p w:rsidR="00042577" w:rsidRDefault="000142CA">
            <w:pPr>
              <w:pStyle w:val="TableParagraph"/>
              <w:spacing w:line="484" w:lineRule="exact"/>
              <w:ind w:left="29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活動名稱</w:t>
            </w:r>
          </w:p>
        </w:tc>
        <w:tc>
          <w:tcPr>
            <w:tcW w:w="8410" w:type="dxa"/>
            <w:gridSpan w:val="3"/>
          </w:tcPr>
          <w:p w:rsidR="00042577" w:rsidRPr="00E056AB" w:rsidRDefault="00E056AB">
            <w:pPr>
              <w:pStyle w:val="TableParagraph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>
              <w:rPr>
                <w:rFonts w:asciiTheme="minorEastAsia" w:eastAsiaTheme="minorEastAsia" w:hAnsiTheme="minorEastAsia" w:cs="新細明體" w:hint="eastAsia"/>
                <w:sz w:val="32"/>
                <w:szCs w:val="32"/>
              </w:rPr>
              <w:t xml:space="preserve">  </w:t>
            </w:r>
            <w:r w:rsidR="009F3D32" w:rsidRPr="00E056AB">
              <w:rPr>
                <w:rFonts w:asciiTheme="minorEastAsia" w:eastAsiaTheme="minorEastAsia" w:hAnsiTheme="minorEastAsia" w:cs="新細明體" w:hint="eastAsia"/>
                <w:b/>
                <w:sz w:val="32"/>
                <w:szCs w:val="32"/>
              </w:rPr>
              <w:t>搭一座橋</w:t>
            </w:r>
          </w:p>
        </w:tc>
      </w:tr>
      <w:tr w:rsidR="00042577">
        <w:trPr>
          <w:trHeight w:val="417"/>
        </w:trPr>
        <w:tc>
          <w:tcPr>
            <w:tcW w:w="1752" w:type="dxa"/>
          </w:tcPr>
          <w:p w:rsidR="00042577" w:rsidRDefault="000142CA">
            <w:pPr>
              <w:pStyle w:val="TableParagraph"/>
              <w:spacing w:line="397" w:lineRule="exact"/>
              <w:ind w:left="29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執行期間</w:t>
            </w:r>
          </w:p>
        </w:tc>
        <w:tc>
          <w:tcPr>
            <w:tcW w:w="8410" w:type="dxa"/>
            <w:gridSpan w:val="3"/>
          </w:tcPr>
          <w:p w:rsidR="00042577" w:rsidRPr="00E056AB" w:rsidRDefault="000142CA">
            <w:pPr>
              <w:pStyle w:val="TableParagraph"/>
              <w:tabs>
                <w:tab w:val="left" w:pos="2002"/>
              </w:tabs>
              <w:spacing w:line="397" w:lineRule="exact"/>
              <w:ind w:left="288"/>
              <w:rPr>
                <w:rFonts w:asciiTheme="minorEastAsia" w:eastAsiaTheme="minorEastAsia" w:hAnsiTheme="minorEastAsia"/>
                <w:b/>
                <w:sz w:val="32"/>
                <w:szCs w:val="32"/>
              </w:rPr>
            </w:pPr>
            <w:r w:rsidRPr="00E056AB">
              <w:rPr>
                <w:rFonts w:asciiTheme="minorEastAsia" w:eastAsiaTheme="minorEastAsia" w:hAnsiTheme="minorEastAsia"/>
                <w:b/>
                <w:sz w:val="32"/>
                <w:szCs w:val="32"/>
              </w:rPr>
              <w:t>110</w:t>
            </w:r>
            <w:r w:rsidRPr="00E056AB">
              <w:rPr>
                <w:rFonts w:asciiTheme="minorEastAsia" w:eastAsiaTheme="minorEastAsia" w:hAnsiTheme="minorEastAsia"/>
                <w:b/>
                <w:spacing w:val="-15"/>
                <w:sz w:val="32"/>
                <w:szCs w:val="32"/>
              </w:rPr>
              <w:t xml:space="preserve"> </w:t>
            </w:r>
            <w:r w:rsidRPr="00E056AB">
              <w:rPr>
                <w:rFonts w:asciiTheme="minorEastAsia" w:eastAsiaTheme="minorEastAsia" w:hAnsiTheme="minorEastAsia"/>
                <w:b/>
                <w:sz w:val="32"/>
                <w:szCs w:val="32"/>
              </w:rPr>
              <w:t>年</w:t>
            </w:r>
            <w:r w:rsidRPr="00E056AB">
              <w:rPr>
                <w:rFonts w:asciiTheme="minorEastAsia" w:eastAsiaTheme="minorEastAsia" w:hAnsiTheme="minorEastAsia"/>
                <w:b/>
                <w:spacing w:val="7"/>
                <w:sz w:val="32"/>
                <w:szCs w:val="32"/>
              </w:rPr>
              <w:t xml:space="preserve"> </w:t>
            </w:r>
            <w:r w:rsidRPr="00E056AB">
              <w:rPr>
                <w:rFonts w:asciiTheme="minorEastAsia" w:eastAsiaTheme="minorEastAsia" w:hAnsiTheme="minorEastAsia"/>
                <w:b/>
                <w:sz w:val="32"/>
                <w:szCs w:val="32"/>
              </w:rPr>
              <w:t>10</w:t>
            </w:r>
            <w:r w:rsidRPr="00E056AB">
              <w:rPr>
                <w:rFonts w:asciiTheme="minorEastAsia" w:eastAsiaTheme="minorEastAsia" w:hAnsiTheme="minorEastAsia"/>
                <w:b/>
                <w:spacing w:val="-13"/>
                <w:sz w:val="32"/>
                <w:szCs w:val="32"/>
              </w:rPr>
              <w:t xml:space="preserve"> </w:t>
            </w:r>
            <w:r w:rsidRPr="00E056AB">
              <w:rPr>
                <w:rFonts w:asciiTheme="minorEastAsia" w:eastAsiaTheme="minorEastAsia" w:hAnsiTheme="minorEastAsia"/>
                <w:b/>
                <w:sz w:val="32"/>
                <w:szCs w:val="32"/>
              </w:rPr>
              <w:t>月</w:t>
            </w:r>
            <w:r w:rsidR="009F3D32" w:rsidRPr="00E056AB">
              <w:rPr>
                <w:rFonts w:asciiTheme="minorEastAsia" w:eastAsiaTheme="minorEastAsia" w:hAnsiTheme="minorEastAsia" w:hint="eastAsia"/>
                <w:b/>
                <w:sz w:val="32"/>
                <w:szCs w:val="32"/>
              </w:rPr>
              <w:t>26</w:t>
            </w:r>
            <w:r w:rsidRPr="00E056AB">
              <w:rPr>
                <w:rFonts w:asciiTheme="minorEastAsia" w:eastAsiaTheme="minorEastAsia" w:hAnsiTheme="minorEastAsia"/>
                <w:b/>
                <w:sz w:val="32"/>
                <w:szCs w:val="32"/>
              </w:rPr>
              <w:t>日</w:t>
            </w:r>
          </w:p>
        </w:tc>
      </w:tr>
      <w:tr w:rsidR="00042577">
        <w:trPr>
          <w:trHeight w:val="486"/>
        </w:trPr>
        <w:tc>
          <w:tcPr>
            <w:tcW w:w="1752" w:type="dxa"/>
          </w:tcPr>
          <w:p w:rsidR="00042577" w:rsidRDefault="000142CA">
            <w:pPr>
              <w:pStyle w:val="TableParagraph"/>
              <w:spacing w:line="467" w:lineRule="exact"/>
              <w:ind w:left="29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執行地點</w:t>
            </w:r>
          </w:p>
        </w:tc>
        <w:tc>
          <w:tcPr>
            <w:tcW w:w="3857" w:type="dxa"/>
          </w:tcPr>
          <w:p w:rsidR="00042577" w:rsidRPr="00E056AB" w:rsidRDefault="009F3D32">
            <w:pPr>
              <w:pStyle w:val="TableParagraph"/>
              <w:rPr>
                <w:rFonts w:ascii="Times New Roman"/>
                <w:b/>
                <w:sz w:val="32"/>
                <w:szCs w:val="32"/>
              </w:rPr>
            </w:pPr>
            <w:r w:rsidRPr="00E056AB">
              <w:rPr>
                <w:rFonts w:ascii="新細明體" w:eastAsia="新細明體" w:hAnsi="新細明體" w:cs="新細明體" w:hint="eastAsia"/>
                <w:b/>
                <w:sz w:val="32"/>
                <w:szCs w:val="32"/>
              </w:rPr>
              <w:t>自然教室</w:t>
            </w:r>
          </w:p>
        </w:tc>
        <w:tc>
          <w:tcPr>
            <w:tcW w:w="1620" w:type="dxa"/>
          </w:tcPr>
          <w:p w:rsidR="00042577" w:rsidRDefault="000142CA">
            <w:pPr>
              <w:pStyle w:val="TableParagraph"/>
              <w:spacing w:line="467" w:lineRule="exact"/>
              <w:ind w:left="232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參與人數</w:t>
            </w:r>
          </w:p>
        </w:tc>
        <w:tc>
          <w:tcPr>
            <w:tcW w:w="2933" w:type="dxa"/>
          </w:tcPr>
          <w:p w:rsidR="00042577" w:rsidRDefault="009F3D32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</w:rPr>
              <w:t>70</w:t>
            </w:r>
          </w:p>
        </w:tc>
      </w:tr>
      <w:tr w:rsidR="00042577">
        <w:trPr>
          <w:trHeight w:val="479"/>
        </w:trPr>
        <w:tc>
          <w:tcPr>
            <w:tcW w:w="1752" w:type="dxa"/>
          </w:tcPr>
          <w:p w:rsidR="00042577" w:rsidRDefault="000142CA">
            <w:pPr>
              <w:pStyle w:val="TableParagraph"/>
              <w:spacing w:line="460" w:lineRule="exact"/>
              <w:ind w:left="298" w:righ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指導老師</w:t>
            </w:r>
          </w:p>
        </w:tc>
        <w:tc>
          <w:tcPr>
            <w:tcW w:w="3857" w:type="dxa"/>
          </w:tcPr>
          <w:p w:rsidR="00042577" w:rsidRPr="00E056AB" w:rsidRDefault="009F3D32">
            <w:pPr>
              <w:pStyle w:val="TableParagraph"/>
              <w:rPr>
                <w:rFonts w:ascii="Times New Roman"/>
                <w:b/>
                <w:sz w:val="32"/>
                <w:szCs w:val="32"/>
              </w:rPr>
            </w:pPr>
            <w:r w:rsidRPr="00E056AB">
              <w:rPr>
                <w:rFonts w:ascii="新細明體" w:eastAsia="新細明體" w:hAnsi="新細明體" w:cs="新細明體" w:hint="eastAsia"/>
                <w:b/>
                <w:sz w:val="32"/>
                <w:szCs w:val="32"/>
              </w:rPr>
              <w:t>林保秀、</w:t>
            </w:r>
            <w:r w:rsidR="00D119CA" w:rsidRPr="00E056AB">
              <w:rPr>
                <w:rFonts w:ascii="新細明體" w:eastAsia="新細明體" w:hAnsi="新細明體" w:cs="新細明體" w:hint="eastAsia"/>
                <w:b/>
                <w:sz w:val="32"/>
                <w:szCs w:val="32"/>
              </w:rPr>
              <w:t>蔣益生</w:t>
            </w:r>
            <w:r w:rsidRPr="00E056AB">
              <w:rPr>
                <w:rFonts w:ascii="新細明體" w:eastAsia="新細明體" w:hAnsi="新細明體" w:cs="新細明體" w:hint="eastAsia"/>
                <w:b/>
                <w:sz w:val="32"/>
                <w:szCs w:val="32"/>
              </w:rPr>
              <w:t>、倪浩銘、蔡</w:t>
            </w:r>
            <w:r w:rsidR="00D119CA" w:rsidRPr="00E056AB">
              <w:rPr>
                <w:rFonts w:ascii="新細明體" w:eastAsia="新細明體" w:hAnsi="新細明體" w:cs="新細明體" w:hint="eastAsia"/>
                <w:b/>
                <w:sz w:val="32"/>
                <w:szCs w:val="32"/>
              </w:rPr>
              <w:t>明志</w:t>
            </w:r>
          </w:p>
        </w:tc>
        <w:tc>
          <w:tcPr>
            <w:tcW w:w="1620" w:type="dxa"/>
          </w:tcPr>
          <w:p w:rsidR="00042577" w:rsidRDefault="000142CA">
            <w:pPr>
              <w:pStyle w:val="TableParagraph"/>
              <w:spacing w:line="460" w:lineRule="exact"/>
              <w:ind w:left="232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連絡電話</w:t>
            </w:r>
          </w:p>
        </w:tc>
        <w:tc>
          <w:tcPr>
            <w:tcW w:w="2933" w:type="dxa"/>
          </w:tcPr>
          <w:p w:rsidR="00042577" w:rsidRDefault="009F3D32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</w:rPr>
              <w:t>6196425</w:t>
            </w:r>
          </w:p>
        </w:tc>
      </w:tr>
      <w:tr w:rsidR="00042577">
        <w:trPr>
          <w:trHeight w:val="10577"/>
        </w:trPr>
        <w:tc>
          <w:tcPr>
            <w:tcW w:w="10162" w:type="dxa"/>
            <w:gridSpan w:val="4"/>
          </w:tcPr>
          <w:p w:rsidR="00042577" w:rsidRDefault="000142CA">
            <w:pPr>
              <w:pStyle w:val="TableParagraph"/>
              <w:spacing w:line="477" w:lineRule="exact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一、活動主旨</w:t>
            </w:r>
          </w:p>
          <w:p w:rsidR="00042577" w:rsidRDefault="0088120D">
            <w:pPr>
              <w:pStyle w:val="TableParagraph"/>
              <w:spacing w:before="2"/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此活動讓學生從動手製作的體驗中重新認識達文西，</w:t>
            </w:r>
            <w:r w:rsidRPr="00E056AB">
              <w:rPr>
                <w:rFonts w:asciiTheme="minorEastAsia" w:eastAsiaTheme="minorEastAsia" w:hAnsiTheme="minorEastAsia" w:cs="新細明體" w:hint="eastAsia"/>
                <w:b/>
                <w:sz w:val="30"/>
                <w:szCs w:val="30"/>
              </w:rPr>
              <w:t>他</w:t>
            </w:r>
            <w:r w:rsidRPr="00E056AB">
              <w:rPr>
                <w:rFonts w:asciiTheme="minorEastAsia" w:eastAsiaTheme="minorEastAsia" w:hAnsiTheme="minorEastAsia" w:cs="Arial"/>
                <w:b/>
                <w:color w:val="4D5156"/>
                <w:sz w:val="30"/>
                <w:szCs w:val="30"/>
                <w:shd w:val="clear" w:color="auto" w:fill="FFFFFF"/>
              </w:rPr>
              <w:t>是義大利文藝復興時期的一個博學者</w:t>
            </w:r>
            <w:r w:rsidRPr="00E056AB">
              <w:rPr>
                <w:rFonts w:asciiTheme="minorEastAsia" w:eastAsiaTheme="minorEastAsia" w:hAnsiTheme="minorEastAsia" w:cs="Arial" w:hint="eastAsia"/>
                <w:b/>
                <w:color w:val="4D5156"/>
                <w:sz w:val="30"/>
                <w:szCs w:val="30"/>
                <w:shd w:val="clear" w:color="auto" w:fill="FFFFFF"/>
              </w:rPr>
              <w:t>，</w:t>
            </w: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其卓越表現不僅在藝術方面(</w:t>
            </w:r>
            <w:r w:rsidRPr="00E056AB">
              <w:rPr>
                <w:rFonts w:asciiTheme="minorEastAsia" w:eastAsiaTheme="minorEastAsia" w:hAnsiTheme="minorEastAsia" w:cs="新細明體" w:hint="eastAsia"/>
                <w:b/>
                <w:sz w:val="30"/>
                <w:szCs w:val="30"/>
              </w:rPr>
              <w:t>蒙娜麗莎、最後的晚餐…等</w:t>
            </w: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)，在</w:t>
            </w:r>
            <w:r w:rsidRPr="00E056AB">
              <w:rPr>
                <w:rFonts w:asciiTheme="minorEastAsia" w:eastAsiaTheme="minorEastAsia" w:hAnsiTheme="minorEastAsia" w:cs="Arial"/>
                <w:b/>
                <w:color w:val="4D5156"/>
                <w:sz w:val="30"/>
                <w:szCs w:val="30"/>
                <w:shd w:val="clear" w:color="auto" w:fill="FFFFFF"/>
              </w:rPr>
              <w:t>音樂、建築、數學、幾何學、解剖學、生理學、動物學、植物學、天文學、氣象學、地質學、地理學、物理學、光學、力學、發明、土木工程等領域都有顯著的成就</w:t>
            </w: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。在活動中讓學生介紹達文西手稿中的一項發明：達文西橋，讓學生透過體驗與DIY活動了解力學在生活中的應用。</w:t>
            </w:r>
          </w:p>
          <w:p w:rsidR="00E056AB" w:rsidRPr="00E056AB" w:rsidRDefault="00E056AB">
            <w:pPr>
              <w:pStyle w:val="TableParagraph"/>
              <w:spacing w:before="2"/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</w:pPr>
          </w:p>
          <w:p w:rsidR="00042577" w:rsidRDefault="000142CA">
            <w:pPr>
              <w:pStyle w:val="TableParagraph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二、活動器材</w:t>
            </w:r>
          </w:p>
          <w:p w:rsidR="009D6953" w:rsidRPr="00E056AB" w:rsidRDefault="00E056AB" w:rsidP="009D6953">
            <w:pPr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冰棒棍</w:t>
            </w:r>
            <w:r w:rsidR="009D6953" w:rsidRPr="00E056AB">
              <w:rPr>
                <w:rFonts w:hint="eastAsia"/>
                <w:b/>
                <w:sz w:val="30"/>
                <w:szCs w:val="30"/>
              </w:rPr>
              <w:t>、樹枝</w:t>
            </w:r>
          </w:p>
          <w:p w:rsidR="00042577" w:rsidRDefault="00042577">
            <w:pPr>
              <w:pStyle w:val="TableParagraph"/>
              <w:spacing w:before="1"/>
              <w:rPr>
                <w:b/>
                <w:sz w:val="38"/>
              </w:rPr>
            </w:pPr>
            <w:bookmarkStart w:id="0" w:name="_GoBack"/>
            <w:bookmarkEnd w:id="0"/>
          </w:p>
          <w:p w:rsidR="00042577" w:rsidRDefault="000142CA">
            <w:pPr>
              <w:pStyle w:val="TableParagraph"/>
              <w:ind w:left="28"/>
              <w:rPr>
                <w:rFonts w:ascii="Times New Roman" w:eastAsia="Times New Roman"/>
                <w:b/>
                <w:sz w:val="28"/>
              </w:rPr>
            </w:pPr>
            <w:r>
              <w:rPr>
                <w:b/>
                <w:sz w:val="28"/>
              </w:rPr>
              <w:t>三、活動內容</w:t>
            </w:r>
            <w:r>
              <w:rPr>
                <w:rFonts w:ascii="Times New Roman" w:eastAsia="Times New Roman"/>
                <w:b/>
                <w:sz w:val="28"/>
              </w:rPr>
              <w:t>(</w:t>
            </w:r>
            <w:r>
              <w:rPr>
                <w:b/>
                <w:sz w:val="28"/>
              </w:rPr>
              <w:t>過程</w:t>
            </w:r>
            <w:r>
              <w:rPr>
                <w:rFonts w:ascii="Times New Roman" w:eastAsia="Times New Roman"/>
                <w:b/>
                <w:sz w:val="28"/>
              </w:rPr>
              <w:t>)</w:t>
            </w:r>
          </w:p>
          <w:p w:rsidR="00042577" w:rsidRDefault="00EC0FC4" w:rsidP="00EC0FC4">
            <w:pPr>
              <w:pStyle w:val="TableParagraph"/>
              <w:rPr>
                <w:rFonts w:eastAsiaTheme="minorEastAsia" w:hint="eastAsia"/>
                <w:b/>
                <w:sz w:val="30"/>
              </w:rPr>
            </w:pPr>
            <w:r w:rsidRPr="00EC0FC4">
              <w:rPr>
                <w:rFonts w:hint="eastAsia"/>
                <w:b/>
                <w:sz w:val="30"/>
              </w:rPr>
              <w:t>【第一關】：我們一起來搭橋﹙達文西橋﹚</w:t>
            </w:r>
          </w:p>
          <w:p w:rsidR="00D119CA" w:rsidRPr="00E056AB" w:rsidRDefault="00D119CA" w:rsidP="00D119CA">
            <w:pPr>
              <w:pStyle w:val="Web"/>
              <w:pBdr>
                <w:bottom w:val="single" w:sz="4" w:space="1" w:color="auto"/>
              </w:pBdr>
              <w:shd w:val="clear" w:color="auto" w:fill="FFFFFF"/>
              <w:spacing w:before="0" w:beforeAutospacing="0" w:after="150" w:afterAutospacing="0"/>
              <w:rPr>
                <w:rFonts w:ascii="Calibri" w:hAnsi="Calibri" w:cs="Times New Roman"/>
                <w:kern w:val="2"/>
                <w:sz w:val="28"/>
                <w:szCs w:val="28"/>
              </w:rPr>
            </w:pPr>
            <w:r>
              <w:rPr>
                <w:rFonts w:hint="eastAsia"/>
                <w:b/>
                <w:sz w:val="30"/>
              </w:rPr>
              <w:t>※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如下圖，先以五根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為組合搭出如圖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A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的模樣，接著如圖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B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將一支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以交叉結構的方式穿入，左右各二支如圖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C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。</w:t>
            </w:r>
          </w:p>
          <w:p w:rsidR="00D119CA" w:rsidRPr="00E056AB" w:rsidRDefault="00D119CA" w:rsidP="00D119CA">
            <w:pPr>
              <w:pStyle w:val="Web"/>
              <w:shd w:val="clear" w:color="auto" w:fill="FFFFFF"/>
              <w:spacing w:before="0" w:beforeAutospacing="0" w:after="150" w:afterAutospacing="0"/>
              <w:jc w:val="center"/>
              <w:rPr>
                <w:rFonts w:ascii="Calibri" w:hAnsi="Calibri" w:cs="Times New Roman"/>
                <w:kern w:val="2"/>
                <w:sz w:val="28"/>
                <w:szCs w:val="28"/>
              </w:rPr>
            </w:pP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begin"/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instrText xml:space="preserve"> INCLUDEPICTURE "http://n.sfs.tw/uploads/content/170730183981/P4992153.jpeg" \* MERGEFORMATINET </w:instrTex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separate"/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begin"/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instrText xml:space="preserve"> </w:instrText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instrText>INCLUDEPICTURE  "http://n.sfs.tw/uploads/content/170730183981/P4992153.jpeg" \* MERGEFORMATINET</w:instrText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instrText xml:space="preserve"> </w:instrText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separate"/>
            </w:r>
            <w:r w:rsidR="00B73E1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pt;height:184.5pt">
                  <v:imagedata r:id="rId7" r:href="rId8"/>
                </v:shape>
              </w:pict>
            </w:r>
            <w:r w:rsidR="00EC6F22"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end"/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fldChar w:fldCharType="end"/>
            </w:r>
          </w:p>
          <w:p w:rsidR="00D119CA" w:rsidRPr="00E056AB" w:rsidRDefault="00D119CA" w:rsidP="00D119CA">
            <w:pPr>
              <w:pStyle w:val="Web"/>
              <w:shd w:val="clear" w:color="auto" w:fill="FFFFFF"/>
              <w:spacing w:before="0" w:beforeAutospacing="0" w:after="150" w:afterAutospacing="0"/>
              <w:rPr>
                <w:rFonts w:ascii="Calibri" w:hAnsi="Calibri" w:cs="Times New Roman"/>
                <w:kern w:val="2"/>
                <w:sz w:val="28"/>
                <w:szCs w:val="28"/>
              </w:rPr>
            </w:pP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lastRenderedPageBreak/>
              <w:t>一上一下交疊，基本型是井字，彼此互相疊合，而此結構穩固。交叉可以增加結構的緊密，以編織來說，也是如此呢！</w:t>
            </w:r>
          </w:p>
          <w:p w:rsidR="00D119CA" w:rsidRPr="00E056AB" w:rsidRDefault="00D119CA" w:rsidP="00D119CA">
            <w:pPr>
              <w:pStyle w:val="Web"/>
              <w:shd w:val="clear" w:color="auto" w:fill="FFFFFF"/>
              <w:spacing w:before="0" w:beforeAutospacing="0" w:after="150" w:afterAutospacing="0"/>
              <w:rPr>
                <w:rFonts w:ascii="Calibri" w:hAnsi="Calibri" w:cs="Times New Roman"/>
                <w:kern w:val="2"/>
                <w:sz w:val="28"/>
                <w:szCs w:val="28"/>
              </w:rPr>
            </w:pP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完成了橋中央的部份，將著是要往二邊延伸。如下圖，下方搭上另一支木條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(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圖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D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中橘色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)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，再穿入另外二支固定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(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圖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E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中綠色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)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。</w:t>
            </w:r>
          </w:p>
          <w:p w:rsidR="00D119CA" w:rsidRDefault="00D119CA" w:rsidP="00EC0FC4">
            <w:pPr>
              <w:pStyle w:val="TableParagraph"/>
              <w:rPr>
                <w:rFonts w:ascii="Calibri" w:hAnsi="Calibri" w:cs="Times New Roman"/>
                <w:kern w:val="2"/>
              </w:rPr>
            </w:pPr>
            <w:r w:rsidRPr="00897450">
              <w:rPr>
                <w:rFonts w:ascii="Calibri" w:hAnsi="Calibri" w:cs="Times New Roman"/>
                <w:kern w:val="2"/>
              </w:rPr>
              <w:fldChar w:fldCharType="begin"/>
            </w:r>
            <w:r w:rsidRPr="00897450">
              <w:rPr>
                <w:rFonts w:ascii="Calibri" w:hAnsi="Calibri" w:cs="Times New Roman"/>
                <w:kern w:val="2"/>
              </w:rPr>
              <w:instrText xml:space="preserve"> INCLUDEPICTURE "http://n.sfs.tw/uploads/content/170730183981/P9596338.jpeg" \* MERGEFORMATINET </w:instrText>
            </w:r>
            <w:r w:rsidRPr="00897450">
              <w:rPr>
                <w:rFonts w:ascii="Calibri" w:hAnsi="Calibri" w:cs="Times New Roman"/>
                <w:kern w:val="2"/>
              </w:rPr>
              <w:fldChar w:fldCharType="separate"/>
            </w:r>
            <w:r w:rsidR="00EC6F22">
              <w:rPr>
                <w:rFonts w:ascii="Calibri" w:hAnsi="Calibri" w:cs="Times New Roman"/>
                <w:kern w:val="2"/>
              </w:rPr>
              <w:fldChar w:fldCharType="begin"/>
            </w:r>
            <w:r w:rsidR="00EC6F22">
              <w:rPr>
                <w:rFonts w:ascii="Calibri" w:hAnsi="Calibri" w:cs="Times New Roman"/>
                <w:kern w:val="2"/>
              </w:rPr>
              <w:instrText xml:space="preserve"> </w:instrText>
            </w:r>
            <w:r w:rsidR="00EC6F22">
              <w:rPr>
                <w:rFonts w:ascii="Calibri" w:hAnsi="Calibri" w:cs="Times New Roman"/>
                <w:kern w:val="2"/>
              </w:rPr>
              <w:instrText>INCLUDEPICTURE  "http://n.sfs.tw/uploads/content/170730183981/P9596338.jpeg" \* MERGEFORMATINET</w:instrText>
            </w:r>
            <w:r w:rsidR="00EC6F22">
              <w:rPr>
                <w:rFonts w:ascii="Calibri" w:hAnsi="Calibri" w:cs="Times New Roman"/>
                <w:kern w:val="2"/>
              </w:rPr>
              <w:instrText xml:space="preserve"> </w:instrText>
            </w:r>
            <w:r w:rsidR="00EC6F22">
              <w:rPr>
                <w:rFonts w:ascii="Calibri" w:hAnsi="Calibri" w:cs="Times New Roman"/>
                <w:kern w:val="2"/>
              </w:rPr>
              <w:fldChar w:fldCharType="separate"/>
            </w:r>
            <w:r w:rsidR="00EC6F22">
              <w:rPr>
                <w:rFonts w:ascii="Calibri" w:hAnsi="Calibri" w:cs="Times New Roman"/>
                <w:kern w:val="2"/>
              </w:rPr>
              <w:pict>
                <v:shape id="_x0000_i1026" type="#_x0000_t75" style="width:375pt;height:150.75pt">
                  <v:imagedata r:id="rId9" r:href="rId10"/>
                </v:shape>
              </w:pict>
            </w:r>
            <w:r w:rsidR="00EC6F22">
              <w:rPr>
                <w:rFonts w:ascii="Calibri" w:hAnsi="Calibri" w:cs="Times New Roman"/>
                <w:kern w:val="2"/>
              </w:rPr>
              <w:fldChar w:fldCharType="end"/>
            </w:r>
            <w:r w:rsidRPr="00897450">
              <w:rPr>
                <w:rFonts w:ascii="Calibri" w:hAnsi="Calibri" w:cs="Times New Roman"/>
                <w:kern w:val="2"/>
              </w:rPr>
              <w:fldChar w:fldCharType="end"/>
            </w:r>
          </w:p>
          <w:p w:rsidR="00D119CA" w:rsidRPr="00E056AB" w:rsidRDefault="00D119CA" w:rsidP="00D119CA">
            <w:pPr>
              <w:pStyle w:val="Web"/>
              <w:shd w:val="clear" w:color="auto" w:fill="FFFFFF"/>
              <w:spacing w:before="0" w:beforeAutospacing="0" w:after="150" w:afterAutospacing="0"/>
              <w:rPr>
                <w:rFonts w:ascii="Calibri" w:hAnsi="Calibri" w:cs="Times New Roman"/>
                <w:kern w:val="2"/>
                <w:sz w:val="28"/>
                <w:szCs w:val="28"/>
              </w:rPr>
            </w:pP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因為我們用的是扁型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，所以用穿入的方式較容易。如下圖，以四根木頭為基本組合，在其中一邊的橫桿上搭上二根木頭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(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如下圖藍色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)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，將整組組合抬起，再將另一根</w:t>
            </w:r>
            <w:r w:rsidRPr="00E056AB">
              <w:rPr>
                <w:rFonts w:ascii="Calibri" w:hAnsi="Calibri" w:cs="Times New Roman" w:hint="eastAsia"/>
                <w:kern w:val="2"/>
                <w:sz w:val="28"/>
                <w:szCs w:val="28"/>
              </w:rPr>
              <w:t>冰棒棍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(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下圖橘色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)</w:t>
            </w:r>
            <w:r w:rsidRPr="00E056AB">
              <w:rPr>
                <w:rFonts w:ascii="Calibri" w:hAnsi="Calibri" w:cs="Times New Roman"/>
                <w:kern w:val="2"/>
                <w:sz w:val="28"/>
                <w:szCs w:val="28"/>
              </w:rPr>
              <w:t>卡入。</w:t>
            </w:r>
          </w:p>
          <w:p w:rsidR="00D119CA" w:rsidRDefault="00D119CA" w:rsidP="00D119CA">
            <w:pPr>
              <w:pStyle w:val="Web"/>
              <w:shd w:val="clear" w:color="auto" w:fill="FFFFFF"/>
              <w:spacing w:before="0" w:beforeAutospacing="0" w:after="150" w:afterAutospacing="0"/>
              <w:jc w:val="center"/>
              <w:rPr>
                <w:rFonts w:ascii="Helvetica" w:hAnsi="Helvetica" w:cs="Helvetica"/>
                <w:color w:val="333333"/>
                <w:sz w:val="27"/>
                <w:szCs w:val="27"/>
              </w:rPr>
            </w:pPr>
            <w:r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begin"/>
            </w:r>
            <w:r>
              <w:rPr>
                <w:rFonts w:ascii="Helvetica" w:hAnsi="Helvetica" w:cs="Helvetica"/>
                <w:color w:val="333333"/>
                <w:sz w:val="27"/>
                <w:szCs w:val="27"/>
              </w:rPr>
              <w:instrText xml:space="preserve"> INCLUDEPICTURE "http://n.sfs.tw/uploads/content/170730183981/P7912072.jpeg" \* MERGEFORMATINET </w:instrText>
            </w:r>
            <w:r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separate"/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begin"/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instrText xml:space="preserve"> </w:instrText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instrText>INCLUDEPICTURE  "http://n.sfs.tw/uploads/content/170730183981/P7912072.jpeg" \* MERGEFORMATINET</w:instrText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instrText xml:space="preserve"> </w:instrText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separate"/>
            </w:r>
            <w:r w:rsidR="00B73E12">
              <w:rPr>
                <w:rFonts w:ascii="Helvetica" w:hAnsi="Helvetica" w:cs="Helvetica"/>
                <w:color w:val="333333"/>
                <w:sz w:val="27"/>
                <w:szCs w:val="27"/>
              </w:rPr>
              <w:pict>
                <v:shape id="_x0000_i1027" type="#_x0000_t75" style="width:375pt;height:119.3pt">
                  <v:imagedata r:id="rId11" r:href="rId12"/>
                </v:shape>
              </w:pict>
            </w:r>
            <w:r w:rsidR="00EC6F22"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end"/>
            </w:r>
            <w:r>
              <w:rPr>
                <w:rFonts w:ascii="Helvetica" w:hAnsi="Helvetica" w:cs="Helvetica"/>
                <w:color w:val="333333"/>
                <w:sz w:val="27"/>
                <w:szCs w:val="27"/>
              </w:rPr>
              <w:fldChar w:fldCharType="end"/>
            </w:r>
          </w:p>
          <w:p w:rsidR="00D119CA" w:rsidRPr="00D119CA" w:rsidRDefault="00D119CA" w:rsidP="00EC0FC4">
            <w:pPr>
              <w:pStyle w:val="TableParagraph"/>
              <w:rPr>
                <w:rFonts w:eastAsiaTheme="minorEastAsia" w:hint="eastAsia"/>
                <w:b/>
                <w:sz w:val="30"/>
              </w:rPr>
            </w:pPr>
          </w:p>
          <w:p w:rsidR="00EC0FC4" w:rsidRDefault="00EC0FC4" w:rsidP="00EC0FC4">
            <w:pPr>
              <w:pStyle w:val="TableParagraph"/>
              <w:rPr>
                <w:rFonts w:eastAsiaTheme="minorEastAsia"/>
                <w:b/>
                <w:sz w:val="30"/>
                <w:szCs w:val="30"/>
              </w:rPr>
            </w:pP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※</w:t>
            </w:r>
            <w:r w:rsidR="00416290" w:rsidRPr="00E056AB">
              <w:rPr>
                <w:rFonts w:eastAsiaTheme="minorEastAsia" w:hint="eastAsia"/>
                <w:b/>
                <w:sz w:val="30"/>
                <w:szCs w:val="30"/>
              </w:rPr>
              <w:t>以冰棒棍搭成以下圖片的達文西橋即可過關</w:t>
            </w:r>
          </w:p>
          <w:p w:rsidR="00E056AB" w:rsidRPr="00E056AB" w:rsidRDefault="00E056AB" w:rsidP="00EC0FC4">
            <w:pPr>
              <w:pStyle w:val="TableParagraph"/>
              <w:rPr>
                <w:rFonts w:eastAsiaTheme="minorEastAsia" w:hint="eastAsia"/>
                <w:b/>
                <w:sz w:val="30"/>
                <w:szCs w:val="30"/>
              </w:rPr>
            </w:pPr>
          </w:p>
          <w:p w:rsidR="00416290" w:rsidRPr="00EC0FC4" w:rsidRDefault="00706D3E" w:rsidP="00EC0FC4">
            <w:pPr>
              <w:pStyle w:val="TableParagraph"/>
              <w:rPr>
                <w:rFonts w:eastAsiaTheme="minorEastAsia" w:hint="eastAsia"/>
                <w:b/>
                <w:sz w:val="30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                       </w:t>
            </w:r>
            <w:r>
              <w:object w:dxaOrig="2430" w:dyaOrig="1815">
                <v:shape id="_x0000_i1028" type="#_x0000_t75" style="width:171.7pt;height:128.25pt" o:ole="">
                  <v:imagedata r:id="rId13" o:title=""/>
                </v:shape>
                <o:OLEObject Type="Embed" ProgID="PBrush" ShapeID="_x0000_i1028" DrawAspect="Content" ObjectID="_1696840225" r:id="rId14"/>
              </w:object>
            </w:r>
          </w:p>
          <w:p w:rsidR="00E056AB" w:rsidRDefault="00E056AB">
            <w:pPr>
              <w:pStyle w:val="TableParagraph"/>
              <w:spacing w:before="3"/>
              <w:rPr>
                <w:rFonts w:eastAsiaTheme="minorEastAsia"/>
                <w:b/>
                <w:sz w:val="30"/>
              </w:rPr>
            </w:pPr>
          </w:p>
          <w:p w:rsidR="00042577" w:rsidRDefault="00EC0FC4">
            <w:pPr>
              <w:pStyle w:val="TableParagraph"/>
              <w:spacing w:before="3"/>
              <w:rPr>
                <w:b/>
                <w:sz w:val="30"/>
              </w:rPr>
            </w:pPr>
            <w:r w:rsidRPr="00EC0FC4">
              <w:rPr>
                <w:rFonts w:hint="eastAsia"/>
                <w:b/>
                <w:sz w:val="30"/>
              </w:rPr>
              <w:t>【第二關】：</w:t>
            </w:r>
            <w:r w:rsidRPr="00E056AB">
              <w:rPr>
                <w:rFonts w:asciiTheme="minorEastAsia" w:eastAsiaTheme="minorEastAsia" w:hAnsiTheme="minorEastAsia" w:hint="eastAsia"/>
                <w:b/>
                <w:sz w:val="30"/>
              </w:rPr>
              <w:t xml:space="preserve">平安橋 </w:t>
            </w:r>
            <w:r w:rsidRPr="00E056AB">
              <w:rPr>
                <w:rFonts w:asciiTheme="minorEastAsia" w:eastAsiaTheme="minorEastAsia" w:hAnsiTheme="minorEastAsia"/>
                <w:b/>
                <w:sz w:val="30"/>
              </w:rPr>
              <w:t>~走過平安，疫情退散~</w:t>
            </w:r>
          </w:p>
          <w:p w:rsidR="00EC0FC4" w:rsidRDefault="00EC0FC4" w:rsidP="00EC0FC4">
            <w:pPr>
              <w:pStyle w:val="TableParagraph"/>
              <w:spacing w:before="3"/>
              <w:rPr>
                <w:rFonts w:eastAsiaTheme="minorEastAsia" w:hint="eastAsia"/>
                <w:b/>
                <w:sz w:val="30"/>
              </w:rPr>
            </w:pPr>
            <w:r w:rsidRPr="00EC0FC4">
              <w:rPr>
                <w:rFonts w:eastAsiaTheme="minorEastAsia" w:hint="eastAsia"/>
                <w:b/>
                <w:sz w:val="30"/>
              </w:rPr>
              <w:t>※</w:t>
            </w:r>
            <w:r w:rsidRPr="00EC0FC4">
              <w:rPr>
                <w:rFonts w:eastAsiaTheme="minorEastAsia"/>
                <w:b/>
                <w:sz w:val="30"/>
              </w:rPr>
              <w:tab/>
            </w:r>
            <w:r w:rsidRPr="00E056AB">
              <w:rPr>
                <w:rFonts w:asciiTheme="minorEastAsia" w:eastAsiaTheme="minorEastAsia" w:hAnsiTheme="minorEastAsia"/>
                <w:b/>
                <w:sz w:val="30"/>
              </w:rPr>
              <w:t>走過</w:t>
            </w:r>
            <w:r w:rsidRPr="00E056AB">
              <w:rPr>
                <w:rFonts w:asciiTheme="minorEastAsia" w:eastAsiaTheme="minorEastAsia" w:hAnsiTheme="minorEastAsia" w:hint="eastAsia"/>
                <w:b/>
                <w:sz w:val="30"/>
              </w:rPr>
              <w:t>用樹枝</w:t>
            </w:r>
            <w:r w:rsidRPr="00E056AB">
              <w:rPr>
                <w:rFonts w:asciiTheme="minorEastAsia" w:eastAsiaTheme="minorEastAsia" w:hAnsiTheme="minorEastAsia"/>
                <w:b/>
                <w:sz w:val="30"/>
              </w:rPr>
              <w:t>搭好的平安橋(達文西橋)即可過關。</w:t>
            </w:r>
          </w:p>
          <w:p w:rsidR="00416290" w:rsidRPr="00EC0FC4" w:rsidRDefault="00706D3E" w:rsidP="00EC0FC4">
            <w:pPr>
              <w:pStyle w:val="TableParagraph"/>
              <w:spacing w:before="3"/>
              <w:rPr>
                <w:rFonts w:eastAsiaTheme="minorEastAsia" w:hint="eastAsia"/>
                <w:b/>
                <w:sz w:val="30"/>
              </w:rPr>
            </w:pPr>
            <w:r>
              <w:object w:dxaOrig="6060" w:dyaOrig="4545">
                <v:shape id="_x0000_i1029" type="#_x0000_t75" style="width:219.7pt;height:164.75pt" o:ole="">
                  <v:imagedata r:id="rId15" o:title=""/>
                </v:shape>
                <o:OLEObject Type="Embed" ProgID="PBrush" ShapeID="_x0000_i1029" DrawAspect="Content" ObjectID="_1696840226" r:id="rId16"/>
              </w:object>
            </w:r>
          </w:p>
          <w:p w:rsidR="00042577" w:rsidRDefault="000142CA">
            <w:pPr>
              <w:pStyle w:val="TableParagraph"/>
              <w:ind w:left="28"/>
              <w:rPr>
                <w:rFonts w:ascii="Times New Roman" w:eastAsia="Times New Roman"/>
                <w:b/>
                <w:sz w:val="28"/>
              </w:rPr>
            </w:pPr>
            <w:r>
              <w:rPr>
                <w:b/>
                <w:sz w:val="28"/>
              </w:rPr>
              <w:t>四、活動啟示</w:t>
            </w:r>
            <w:r>
              <w:rPr>
                <w:rFonts w:ascii="Times New Roman" w:eastAsia="Times New Roman"/>
                <w:b/>
                <w:sz w:val="28"/>
              </w:rPr>
              <w:t>(</w:t>
            </w:r>
            <w:r>
              <w:rPr>
                <w:b/>
                <w:sz w:val="28"/>
              </w:rPr>
              <w:t>或原理探討</w:t>
            </w:r>
            <w:r>
              <w:rPr>
                <w:rFonts w:ascii="Times New Roman" w:eastAsia="Times New Roman"/>
                <w:b/>
                <w:sz w:val="28"/>
              </w:rPr>
              <w:t>)</w:t>
            </w:r>
          </w:p>
          <w:p w:rsidR="00042577" w:rsidRPr="00E056AB" w:rsidRDefault="009D6953">
            <w:pPr>
              <w:pStyle w:val="TableParagraph"/>
              <w:rPr>
                <w:rFonts w:asciiTheme="minorEastAsia" w:eastAsiaTheme="minorEastAsia" w:hAnsiTheme="minorEastAsia"/>
                <w:b/>
                <w:sz w:val="30"/>
                <w:szCs w:val="30"/>
              </w:rPr>
            </w:pPr>
            <w:r w:rsidRPr="00E056AB">
              <w:rPr>
                <w:rFonts w:asciiTheme="minorEastAsia" w:eastAsiaTheme="minorEastAsia" w:hAnsiTheme="minorEastAsia"/>
                <w:b/>
                <w:sz w:val="30"/>
                <w:szCs w:val="30"/>
              </w:rPr>
              <w:t>達文西橋這是一種交叉式拱橋，它是靠摩擦力搭建， 且不需用任何繩索或黏著劑來固定的交叉式拱橋，環環相扣使它們可連接在一起而不滑脫， 這是一種容易安裝及拆卸的橋樑。 建築物中有許多拱形，這是因為拱形負重的下壓力會產生指向圓心的分力，左邊的分力會與右邊產生的分力相抵，使原來的下壓力減少很多，所以拱橋比一般的橋梁的負重大很多。</w:t>
            </w:r>
          </w:p>
          <w:p w:rsidR="00042577" w:rsidRDefault="00042577">
            <w:pPr>
              <w:pStyle w:val="TableParagraph"/>
              <w:spacing w:before="17"/>
              <w:rPr>
                <w:b/>
                <w:sz w:val="34"/>
              </w:rPr>
            </w:pPr>
          </w:p>
          <w:p w:rsidR="00042577" w:rsidRDefault="000142CA">
            <w:pPr>
              <w:pStyle w:val="TableParagraph"/>
              <w:ind w:left="28"/>
              <w:rPr>
                <w:b/>
                <w:sz w:val="28"/>
              </w:rPr>
            </w:pPr>
            <w:r>
              <w:rPr>
                <w:b/>
                <w:sz w:val="28"/>
              </w:rPr>
              <w:t>五、結合課程範圍</w:t>
            </w:r>
          </w:p>
          <w:p w:rsidR="00042577" w:rsidRPr="00E056AB" w:rsidRDefault="00CF208A">
            <w:pPr>
              <w:pStyle w:val="TableParagraph"/>
              <w:rPr>
                <w:b/>
                <w:sz w:val="30"/>
                <w:szCs w:val="30"/>
              </w:rPr>
            </w:pPr>
            <w:r w:rsidRPr="00E056AB">
              <w:rPr>
                <w:rFonts w:ascii="新細明體" w:eastAsia="新細明體" w:hAnsi="新細明體" w:cs="新細明體" w:hint="eastAsia"/>
                <w:b/>
                <w:sz w:val="30"/>
                <w:szCs w:val="30"/>
              </w:rPr>
              <w:t>國小自然與生活科技:五~六年級力的作用單元</w:t>
            </w:r>
          </w:p>
          <w:p w:rsidR="00042577" w:rsidRDefault="00042577">
            <w:pPr>
              <w:pStyle w:val="TableParagraph"/>
              <w:spacing w:before="16"/>
              <w:rPr>
                <w:b/>
                <w:sz w:val="36"/>
              </w:rPr>
            </w:pPr>
          </w:p>
          <w:p w:rsidR="00042577" w:rsidRDefault="000142CA">
            <w:pPr>
              <w:pStyle w:val="TableParagraph"/>
              <w:ind w:left="28"/>
              <w:rPr>
                <w:b/>
                <w:sz w:val="28"/>
              </w:rPr>
            </w:pPr>
            <w:r>
              <w:rPr>
                <w:b/>
                <w:sz w:val="28"/>
              </w:rPr>
              <w:t>六、參考資料</w:t>
            </w:r>
          </w:p>
          <w:p w:rsidR="00CF208A" w:rsidRDefault="00EC6F22" w:rsidP="00CF208A">
            <w:hyperlink r:id="rId17" w:history="1">
              <w:r w:rsidR="00CF208A" w:rsidRPr="004D2A9D">
                <w:rPr>
                  <w:rStyle w:val="a6"/>
                </w:rPr>
                <w:t>http://n.sfs.tw/content/index/11546</w:t>
              </w:r>
            </w:hyperlink>
          </w:p>
          <w:p w:rsidR="00042577" w:rsidRPr="00CF208A" w:rsidRDefault="00EC6F22">
            <w:pPr>
              <w:pStyle w:val="TableParagraph"/>
              <w:rPr>
                <w:b/>
                <w:sz w:val="28"/>
              </w:rPr>
            </w:pPr>
            <w:hyperlink r:id="rId18" w:history="1">
              <w:r w:rsidR="00CF208A" w:rsidRPr="00CF208A">
                <w:rPr>
                  <w:rStyle w:val="a6"/>
                  <w:b/>
                  <w:sz w:val="28"/>
                </w:rPr>
                <w:t>https://www.youtube.com/watch?v=yBK2quAtzZo</w:t>
              </w:r>
            </w:hyperlink>
          </w:p>
          <w:p w:rsidR="00042577" w:rsidRDefault="00042577">
            <w:pPr>
              <w:pStyle w:val="TableParagraph"/>
              <w:spacing w:before="3"/>
              <w:rPr>
                <w:b/>
                <w:sz w:val="32"/>
              </w:rPr>
            </w:pPr>
          </w:p>
          <w:p w:rsidR="00042577" w:rsidRDefault="000142CA">
            <w:pPr>
              <w:pStyle w:val="TableParagraph"/>
              <w:spacing w:before="1"/>
              <w:ind w:left="28"/>
              <w:rPr>
                <w:rFonts w:eastAsiaTheme="minorEastAsia"/>
                <w:b/>
                <w:sz w:val="28"/>
              </w:rPr>
            </w:pPr>
            <w:r>
              <w:rPr>
                <w:b/>
                <w:sz w:val="28"/>
              </w:rPr>
              <w:t>七、其他附註或說明</w:t>
            </w:r>
          </w:p>
          <w:p w:rsidR="003338ED" w:rsidRPr="00E056AB" w:rsidRDefault="003338ED">
            <w:pPr>
              <w:pStyle w:val="TableParagraph"/>
              <w:spacing w:before="1"/>
              <w:ind w:left="28"/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</w:pPr>
            <w:r w:rsidRPr="00E056AB">
              <w:rPr>
                <w:rFonts w:asciiTheme="minorEastAsia" w:eastAsiaTheme="minorEastAsia" w:hAnsiTheme="minorEastAsia" w:hint="eastAsia"/>
                <w:b/>
                <w:sz w:val="30"/>
                <w:szCs w:val="30"/>
              </w:rPr>
              <w:t>[</w:t>
            </w:r>
            <w:r w:rsidRPr="00E056AB">
              <w:rPr>
                <w:rFonts w:asciiTheme="minorEastAsia" w:eastAsiaTheme="minorEastAsia" w:hAnsiTheme="minorEastAsia" w:cs="新細明體" w:hint="eastAsia"/>
                <w:b/>
                <w:sz w:val="30"/>
                <w:szCs w:val="30"/>
              </w:rPr>
              <w:t>第二關]平安橋</w:t>
            </w:r>
            <w:r w:rsidRPr="00E056AB">
              <w:rPr>
                <w:rFonts w:asciiTheme="minorEastAsia" w:eastAsiaTheme="minorEastAsia" w:hAnsiTheme="minorEastAsia" w:cs="新細明體" w:hint="eastAsia"/>
                <w:b/>
                <w:sz w:val="30"/>
                <w:szCs w:val="30"/>
              </w:rPr>
              <w:t>：這關的材料是利用學校修剪樹木時所砍下的樹枝，由總務主任、工友阿姨</w:t>
            </w:r>
            <w:r w:rsidR="00E056AB" w:rsidRPr="00E056AB">
              <w:rPr>
                <w:rFonts w:asciiTheme="minorEastAsia" w:eastAsiaTheme="minorEastAsia" w:hAnsiTheme="minorEastAsia" w:cs="新細明體" w:hint="eastAsia"/>
                <w:b/>
                <w:sz w:val="30"/>
                <w:szCs w:val="30"/>
              </w:rPr>
              <w:t>負責鋸成段，自然老師鋸凹槽當卡榫處，大家合力準備的。</w:t>
            </w:r>
          </w:p>
        </w:tc>
      </w:tr>
    </w:tbl>
    <w:p w:rsidR="00042577" w:rsidRDefault="00042577">
      <w:pPr>
        <w:rPr>
          <w:sz w:val="28"/>
        </w:rPr>
        <w:sectPr w:rsidR="00042577">
          <w:footerReference w:type="default" r:id="rId19"/>
          <w:pgSz w:w="11910" w:h="16840"/>
          <w:pgMar w:top="380" w:right="760" w:bottom="860" w:left="560" w:header="0" w:footer="58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4"/>
      </w:tblGrid>
      <w:tr w:rsidR="00042577">
        <w:trPr>
          <w:trHeight w:val="983"/>
        </w:trPr>
        <w:tc>
          <w:tcPr>
            <w:tcW w:w="10164" w:type="dxa"/>
          </w:tcPr>
          <w:p w:rsidR="00042577" w:rsidRDefault="000142CA">
            <w:pPr>
              <w:pStyle w:val="TableParagraph"/>
              <w:spacing w:line="474" w:lineRule="exact"/>
              <w:ind w:left="21"/>
              <w:rPr>
                <w:b/>
                <w:sz w:val="28"/>
              </w:rPr>
            </w:pPr>
            <w:r>
              <w:rPr>
                <w:b/>
                <w:sz w:val="28"/>
              </w:rPr>
              <w:t>八、附件資料(活動照片)</w:t>
            </w:r>
          </w:p>
        </w:tc>
      </w:tr>
      <w:tr w:rsidR="00042577">
        <w:trPr>
          <w:trHeight w:val="5405"/>
        </w:trPr>
        <w:tc>
          <w:tcPr>
            <w:tcW w:w="10164" w:type="dxa"/>
          </w:tcPr>
          <w:p w:rsidR="00042577" w:rsidRDefault="00C451B3">
            <w:pPr>
              <w:pStyle w:val="TableParagraph"/>
              <w:rPr>
                <w:rFonts w:ascii="Times New Roman"/>
                <w:sz w:val="26"/>
              </w:rPr>
            </w:pPr>
            <w:r>
              <w:object w:dxaOrig="7770" w:dyaOrig="4680">
                <v:shape id="_x0000_i1032" type="#_x0000_t75" style="width:439.4pt;height:264.65pt" o:ole="">
                  <v:imagedata r:id="rId20" o:title=""/>
                </v:shape>
                <o:OLEObject Type="Embed" ProgID="PBrush" ShapeID="_x0000_i1032" DrawAspect="Content" ObjectID="_1696840227" r:id="rId21"/>
              </w:object>
            </w:r>
          </w:p>
        </w:tc>
      </w:tr>
      <w:tr w:rsidR="00042577">
        <w:trPr>
          <w:trHeight w:val="654"/>
        </w:trPr>
        <w:tc>
          <w:tcPr>
            <w:tcW w:w="10164" w:type="dxa"/>
          </w:tcPr>
          <w:p w:rsidR="00042577" w:rsidRPr="00C451B3" w:rsidRDefault="00C451B3" w:rsidP="00C451B3">
            <w:pPr>
              <w:pStyle w:val="TableParagraph"/>
              <w:spacing w:before="107"/>
              <w:ind w:right="1839"/>
              <w:rPr>
                <w:rFonts w:eastAsiaTheme="minorEastAsia" w:hint="eastAsia"/>
                <w:b/>
                <w:sz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</w:rPr>
              <w:t xml:space="preserve"> </w:t>
            </w:r>
            <w:r w:rsidR="000142CA">
              <w:rPr>
                <w:b/>
                <w:sz w:val="28"/>
              </w:rPr>
              <w:t>活動照片一：</w:t>
            </w:r>
            <w:r w:rsidRPr="00C451B3">
              <w:rPr>
                <w:rFonts w:ascii="標楷體" w:eastAsia="標楷體" w:hAnsi="標楷體" w:hint="eastAsia"/>
                <w:b/>
                <w:sz w:val="32"/>
                <w:szCs w:val="32"/>
              </w:rPr>
              <w:t>[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第一關]我們一起來搭橋</w:t>
            </w:r>
          </w:p>
        </w:tc>
      </w:tr>
      <w:tr w:rsidR="00042577">
        <w:trPr>
          <w:trHeight w:val="5403"/>
        </w:trPr>
        <w:tc>
          <w:tcPr>
            <w:tcW w:w="10164" w:type="dxa"/>
          </w:tcPr>
          <w:p w:rsidR="00042577" w:rsidRDefault="00C451B3">
            <w:pPr>
              <w:pStyle w:val="TableParagraph"/>
              <w:rPr>
                <w:rFonts w:ascii="Times New Roman"/>
                <w:sz w:val="26"/>
              </w:rPr>
            </w:pPr>
            <w:r>
              <w:object w:dxaOrig="6060" w:dyaOrig="4545">
                <v:shape id="_x0000_i1030" type="#_x0000_t75" style="width:440.85pt;height:330.65pt" o:ole="">
                  <v:imagedata r:id="rId22" o:title=""/>
                </v:shape>
                <o:OLEObject Type="Embed" ProgID="PBrush" ShapeID="_x0000_i1030" DrawAspect="Content" ObjectID="_1696840228" r:id="rId23"/>
              </w:object>
            </w:r>
          </w:p>
        </w:tc>
      </w:tr>
      <w:tr w:rsidR="00042577">
        <w:trPr>
          <w:trHeight w:val="654"/>
        </w:trPr>
        <w:tc>
          <w:tcPr>
            <w:tcW w:w="10164" w:type="dxa"/>
          </w:tcPr>
          <w:p w:rsidR="00042577" w:rsidRDefault="00C451B3" w:rsidP="00C451B3">
            <w:pPr>
              <w:pStyle w:val="TableParagraph"/>
              <w:spacing w:before="109"/>
              <w:ind w:right="2831"/>
              <w:rPr>
                <w:b/>
                <w:sz w:val="28"/>
              </w:rPr>
            </w:pPr>
            <w:r>
              <w:rPr>
                <w:rFonts w:asciiTheme="minorEastAsia" w:eastAsiaTheme="minorEastAsia" w:hAnsiTheme="minorEastAsia" w:hint="eastAsia"/>
                <w:b/>
                <w:sz w:val="28"/>
              </w:rPr>
              <w:t xml:space="preserve"> </w:t>
            </w:r>
            <w:r w:rsidR="000142CA">
              <w:rPr>
                <w:b/>
                <w:sz w:val="28"/>
              </w:rPr>
              <w:t>活動照片二：</w:t>
            </w:r>
            <w:r w:rsidRPr="00C451B3">
              <w:rPr>
                <w:rFonts w:ascii="標楷體" w:eastAsia="標楷體" w:hAnsi="標楷體" w:hint="eastAsia"/>
                <w:b/>
                <w:sz w:val="32"/>
                <w:szCs w:val="32"/>
              </w:rPr>
              <w:t>[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第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二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關]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平安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橋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~走過平安</w:t>
            </w:r>
            <w:r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，</w:t>
            </w:r>
            <w:r w:rsidRPr="00C451B3">
              <w:rPr>
                <w:rFonts w:ascii="標楷體" w:eastAsia="標楷體" w:hAnsi="標楷體" w:cs="新細明體" w:hint="eastAsia"/>
                <w:b/>
                <w:sz w:val="32"/>
                <w:szCs w:val="32"/>
              </w:rPr>
              <w:t>疫情退散~</w:t>
            </w:r>
          </w:p>
        </w:tc>
      </w:tr>
    </w:tbl>
    <w:p w:rsidR="000142CA" w:rsidRDefault="000142CA"/>
    <w:sectPr w:rsidR="000142CA">
      <w:type w:val="continuous"/>
      <w:pgSz w:w="11910" w:h="16840"/>
      <w:pgMar w:top="1120" w:right="760" w:bottom="780" w:left="560" w:header="0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F22" w:rsidRDefault="00EC6F22">
      <w:r>
        <w:separator/>
      </w:r>
    </w:p>
  </w:endnote>
  <w:endnote w:type="continuationSeparator" w:id="0">
    <w:p w:rsidR="00EC6F22" w:rsidRDefault="00EC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Fan Heiti Std B">
    <w:altName w:val="Yu Gothic"/>
    <w:charset w:val="80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2577" w:rsidRDefault="00A067CC">
    <w:pPr>
      <w:pStyle w:val="a3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3644265</wp:posOffset>
              </wp:positionH>
              <wp:positionV relativeFrom="page">
                <wp:posOffset>10130790</wp:posOffset>
              </wp:positionV>
              <wp:extent cx="307340" cy="17399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2577" w:rsidRDefault="000142CA">
                          <w:pPr>
                            <w:spacing w:before="19"/>
                            <w:ind w:left="20"/>
                            <w:rPr>
                              <w:rFonts w:ascii="Cambri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i/>
                              <w:sz w:val="20"/>
                            </w:rPr>
                            <w:t>Sci</w:t>
                          </w:r>
                          <w:r>
                            <w:rPr>
                              <w:rFonts w:ascii="Cambria"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i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286.95pt;margin-top:797.7pt;width:24.2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" filled="f" stroked="f">
              <v:textbox inset="0,0,0,0">
                <w:txbxContent>
                  <w:p w:rsidR="00042577" w:rsidRDefault="000142CA">
                    <w:pPr>
                      <w:spacing w:before="19"/>
                      <w:ind w:left="20"/>
                      <w:rPr>
                        <w:rFonts w:ascii="Cambria"/>
                        <w:i/>
                        <w:sz w:val="20"/>
                      </w:rPr>
                    </w:pPr>
                    <w:r>
                      <w:rPr>
                        <w:rFonts w:ascii="Cambria"/>
                        <w:i/>
                        <w:sz w:val="20"/>
                      </w:rPr>
                      <w:t>Sci</w:t>
                    </w:r>
                    <w:r>
                      <w:rPr>
                        <w:rFonts w:ascii="Cambria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i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F22" w:rsidRDefault="00EC6F22">
      <w:r>
        <w:separator/>
      </w:r>
    </w:p>
  </w:footnote>
  <w:footnote w:type="continuationSeparator" w:id="0">
    <w:p w:rsidR="00EC6F22" w:rsidRDefault="00EC6F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97544"/>
    <w:multiLevelType w:val="hybridMultilevel"/>
    <w:tmpl w:val="1CB6E478"/>
    <w:lvl w:ilvl="0" w:tplc="7A20831E">
      <w:start w:val="1"/>
      <w:numFmt w:val="decimal"/>
      <w:lvlText w:val="%1."/>
      <w:lvlJc w:val="left"/>
      <w:pPr>
        <w:ind w:left="349" w:hanging="241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2"/>
        <w:szCs w:val="22"/>
        <w:lang w:val="en-US" w:eastAsia="zh-TW" w:bidi="ar-SA"/>
      </w:rPr>
    </w:lvl>
    <w:lvl w:ilvl="1" w:tplc="A54E0E64">
      <w:numFmt w:val="bullet"/>
      <w:lvlText w:val="•"/>
      <w:lvlJc w:val="left"/>
      <w:pPr>
        <w:ind w:left="783" w:hanging="241"/>
      </w:pPr>
      <w:rPr>
        <w:rFonts w:hint="default"/>
        <w:lang w:val="en-US" w:eastAsia="zh-TW" w:bidi="ar-SA"/>
      </w:rPr>
    </w:lvl>
    <w:lvl w:ilvl="2" w:tplc="53E01154">
      <w:numFmt w:val="bullet"/>
      <w:lvlText w:val="•"/>
      <w:lvlJc w:val="left"/>
      <w:pPr>
        <w:ind w:left="1226" w:hanging="241"/>
      </w:pPr>
      <w:rPr>
        <w:rFonts w:hint="default"/>
        <w:lang w:val="en-US" w:eastAsia="zh-TW" w:bidi="ar-SA"/>
      </w:rPr>
    </w:lvl>
    <w:lvl w:ilvl="3" w:tplc="293C35C8">
      <w:numFmt w:val="bullet"/>
      <w:lvlText w:val="•"/>
      <w:lvlJc w:val="left"/>
      <w:pPr>
        <w:ind w:left="1670" w:hanging="241"/>
      </w:pPr>
      <w:rPr>
        <w:rFonts w:hint="default"/>
        <w:lang w:val="en-US" w:eastAsia="zh-TW" w:bidi="ar-SA"/>
      </w:rPr>
    </w:lvl>
    <w:lvl w:ilvl="4" w:tplc="C7B85768">
      <w:numFmt w:val="bullet"/>
      <w:lvlText w:val="•"/>
      <w:lvlJc w:val="left"/>
      <w:pPr>
        <w:ind w:left="2113" w:hanging="241"/>
      </w:pPr>
      <w:rPr>
        <w:rFonts w:hint="default"/>
        <w:lang w:val="en-US" w:eastAsia="zh-TW" w:bidi="ar-SA"/>
      </w:rPr>
    </w:lvl>
    <w:lvl w:ilvl="5" w:tplc="B2C0EDB2">
      <w:numFmt w:val="bullet"/>
      <w:lvlText w:val="•"/>
      <w:lvlJc w:val="left"/>
      <w:pPr>
        <w:ind w:left="2557" w:hanging="241"/>
      </w:pPr>
      <w:rPr>
        <w:rFonts w:hint="default"/>
        <w:lang w:val="en-US" w:eastAsia="zh-TW" w:bidi="ar-SA"/>
      </w:rPr>
    </w:lvl>
    <w:lvl w:ilvl="6" w:tplc="6D64F5EA">
      <w:numFmt w:val="bullet"/>
      <w:lvlText w:val="•"/>
      <w:lvlJc w:val="left"/>
      <w:pPr>
        <w:ind w:left="3000" w:hanging="241"/>
      </w:pPr>
      <w:rPr>
        <w:rFonts w:hint="default"/>
        <w:lang w:val="en-US" w:eastAsia="zh-TW" w:bidi="ar-SA"/>
      </w:rPr>
    </w:lvl>
    <w:lvl w:ilvl="7" w:tplc="A0CE8D8A">
      <w:numFmt w:val="bullet"/>
      <w:lvlText w:val="•"/>
      <w:lvlJc w:val="left"/>
      <w:pPr>
        <w:ind w:left="3443" w:hanging="241"/>
      </w:pPr>
      <w:rPr>
        <w:rFonts w:hint="default"/>
        <w:lang w:val="en-US" w:eastAsia="zh-TW" w:bidi="ar-SA"/>
      </w:rPr>
    </w:lvl>
    <w:lvl w:ilvl="8" w:tplc="91DE98FE">
      <w:numFmt w:val="bullet"/>
      <w:lvlText w:val="•"/>
      <w:lvlJc w:val="left"/>
      <w:pPr>
        <w:ind w:left="3887" w:hanging="241"/>
      </w:pPr>
      <w:rPr>
        <w:rFonts w:hint="default"/>
        <w:lang w:val="en-US" w:eastAsia="zh-TW" w:bidi="ar-SA"/>
      </w:rPr>
    </w:lvl>
  </w:abstractNum>
  <w:abstractNum w:abstractNumId="1" w15:restartNumberingAfterBreak="0">
    <w:nsid w:val="19AE505A"/>
    <w:multiLevelType w:val="hybridMultilevel"/>
    <w:tmpl w:val="8C2A8F6A"/>
    <w:lvl w:ilvl="0" w:tplc="6DF841F0">
      <w:start w:val="2"/>
      <w:numFmt w:val="decimal"/>
      <w:lvlText w:val="%1."/>
      <w:lvlJc w:val="left"/>
      <w:pPr>
        <w:ind w:left="1064" w:hanging="241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2"/>
        <w:szCs w:val="22"/>
        <w:lang w:val="en-US" w:eastAsia="zh-TW" w:bidi="ar-SA"/>
      </w:rPr>
    </w:lvl>
    <w:lvl w:ilvl="1" w:tplc="E2DEE6A4">
      <w:numFmt w:val="bullet"/>
      <w:lvlText w:val="•"/>
      <w:lvlJc w:val="left"/>
      <w:pPr>
        <w:ind w:left="1794" w:hanging="241"/>
      </w:pPr>
      <w:rPr>
        <w:rFonts w:hint="default"/>
        <w:lang w:val="en-US" w:eastAsia="zh-TW" w:bidi="ar-SA"/>
      </w:rPr>
    </w:lvl>
    <w:lvl w:ilvl="2" w:tplc="B100E0C2">
      <w:numFmt w:val="bullet"/>
      <w:lvlText w:val="•"/>
      <w:lvlJc w:val="left"/>
      <w:pPr>
        <w:ind w:left="2528" w:hanging="241"/>
      </w:pPr>
      <w:rPr>
        <w:rFonts w:hint="default"/>
        <w:lang w:val="en-US" w:eastAsia="zh-TW" w:bidi="ar-SA"/>
      </w:rPr>
    </w:lvl>
    <w:lvl w:ilvl="3" w:tplc="04C693F0">
      <w:numFmt w:val="bullet"/>
      <w:lvlText w:val="•"/>
      <w:lvlJc w:val="left"/>
      <w:pPr>
        <w:ind w:left="3263" w:hanging="241"/>
      </w:pPr>
      <w:rPr>
        <w:rFonts w:hint="default"/>
        <w:lang w:val="en-US" w:eastAsia="zh-TW" w:bidi="ar-SA"/>
      </w:rPr>
    </w:lvl>
    <w:lvl w:ilvl="4" w:tplc="D76A988E">
      <w:numFmt w:val="bullet"/>
      <w:lvlText w:val="•"/>
      <w:lvlJc w:val="left"/>
      <w:pPr>
        <w:ind w:left="3997" w:hanging="241"/>
      </w:pPr>
      <w:rPr>
        <w:rFonts w:hint="default"/>
        <w:lang w:val="en-US" w:eastAsia="zh-TW" w:bidi="ar-SA"/>
      </w:rPr>
    </w:lvl>
    <w:lvl w:ilvl="5" w:tplc="19D0822A">
      <w:numFmt w:val="bullet"/>
      <w:lvlText w:val="•"/>
      <w:lvlJc w:val="left"/>
      <w:pPr>
        <w:ind w:left="4732" w:hanging="241"/>
      </w:pPr>
      <w:rPr>
        <w:rFonts w:hint="default"/>
        <w:lang w:val="en-US" w:eastAsia="zh-TW" w:bidi="ar-SA"/>
      </w:rPr>
    </w:lvl>
    <w:lvl w:ilvl="6" w:tplc="2E4A285E">
      <w:numFmt w:val="bullet"/>
      <w:lvlText w:val="•"/>
      <w:lvlJc w:val="left"/>
      <w:pPr>
        <w:ind w:left="5466" w:hanging="241"/>
      </w:pPr>
      <w:rPr>
        <w:rFonts w:hint="default"/>
        <w:lang w:val="en-US" w:eastAsia="zh-TW" w:bidi="ar-SA"/>
      </w:rPr>
    </w:lvl>
    <w:lvl w:ilvl="7" w:tplc="19A8C7D4">
      <w:numFmt w:val="bullet"/>
      <w:lvlText w:val="•"/>
      <w:lvlJc w:val="left"/>
      <w:pPr>
        <w:ind w:left="6200" w:hanging="241"/>
      </w:pPr>
      <w:rPr>
        <w:rFonts w:hint="default"/>
        <w:lang w:val="en-US" w:eastAsia="zh-TW" w:bidi="ar-SA"/>
      </w:rPr>
    </w:lvl>
    <w:lvl w:ilvl="8" w:tplc="98C8D9D4">
      <w:numFmt w:val="bullet"/>
      <w:lvlText w:val="•"/>
      <w:lvlJc w:val="left"/>
      <w:pPr>
        <w:ind w:left="6935" w:hanging="241"/>
      </w:pPr>
      <w:rPr>
        <w:rFonts w:hint="default"/>
        <w:lang w:val="en-US" w:eastAsia="zh-TW" w:bidi="ar-SA"/>
      </w:rPr>
    </w:lvl>
  </w:abstractNum>
  <w:abstractNum w:abstractNumId="2" w15:restartNumberingAfterBreak="0">
    <w:nsid w:val="509A728F"/>
    <w:multiLevelType w:val="hybridMultilevel"/>
    <w:tmpl w:val="703E5FCA"/>
    <w:lvl w:ilvl="0" w:tplc="4692DDEE">
      <w:start w:val="1"/>
      <w:numFmt w:val="decimal"/>
      <w:lvlText w:val="%1."/>
      <w:lvlJc w:val="left"/>
      <w:pPr>
        <w:ind w:left="1737" w:hanging="283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9B3A78D8">
      <w:numFmt w:val="bullet"/>
      <w:lvlText w:val="•"/>
      <w:lvlJc w:val="left"/>
      <w:pPr>
        <w:ind w:left="2624" w:hanging="283"/>
      </w:pPr>
      <w:rPr>
        <w:rFonts w:hint="default"/>
        <w:lang w:val="en-US" w:eastAsia="zh-TW" w:bidi="ar-SA"/>
      </w:rPr>
    </w:lvl>
    <w:lvl w:ilvl="2" w:tplc="77EABD7A">
      <w:numFmt w:val="bullet"/>
      <w:lvlText w:val="•"/>
      <w:lvlJc w:val="left"/>
      <w:pPr>
        <w:ind w:left="3509" w:hanging="283"/>
      </w:pPr>
      <w:rPr>
        <w:rFonts w:hint="default"/>
        <w:lang w:val="en-US" w:eastAsia="zh-TW" w:bidi="ar-SA"/>
      </w:rPr>
    </w:lvl>
    <w:lvl w:ilvl="3" w:tplc="6CBCC214">
      <w:numFmt w:val="bullet"/>
      <w:lvlText w:val="•"/>
      <w:lvlJc w:val="left"/>
      <w:pPr>
        <w:ind w:left="4393" w:hanging="283"/>
      </w:pPr>
      <w:rPr>
        <w:rFonts w:hint="default"/>
        <w:lang w:val="en-US" w:eastAsia="zh-TW" w:bidi="ar-SA"/>
      </w:rPr>
    </w:lvl>
    <w:lvl w:ilvl="4" w:tplc="2E4EF3A2">
      <w:numFmt w:val="bullet"/>
      <w:lvlText w:val="•"/>
      <w:lvlJc w:val="left"/>
      <w:pPr>
        <w:ind w:left="5278" w:hanging="283"/>
      </w:pPr>
      <w:rPr>
        <w:rFonts w:hint="default"/>
        <w:lang w:val="en-US" w:eastAsia="zh-TW" w:bidi="ar-SA"/>
      </w:rPr>
    </w:lvl>
    <w:lvl w:ilvl="5" w:tplc="2806B99A">
      <w:numFmt w:val="bullet"/>
      <w:lvlText w:val="•"/>
      <w:lvlJc w:val="left"/>
      <w:pPr>
        <w:ind w:left="6163" w:hanging="283"/>
      </w:pPr>
      <w:rPr>
        <w:rFonts w:hint="default"/>
        <w:lang w:val="en-US" w:eastAsia="zh-TW" w:bidi="ar-SA"/>
      </w:rPr>
    </w:lvl>
    <w:lvl w:ilvl="6" w:tplc="DDB89792">
      <w:numFmt w:val="bullet"/>
      <w:lvlText w:val="•"/>
      <w:lvlJc w:val="left"/>
      <w:pPr>
        <w:ind w:left="7047" w:hanging="283"/>
      </w:pPr>
      <w:rPr>
        <w:rFonts w:hint="default"/>
        <w:lang w:val="en-US" w:eastAsia="zh-TW" w:bidi="ar-SA"/>
      </w:rPr>
    </w:lvl>
    <w:lvl w:ilvl="7" w:tplc="481CB708">
      <w:numFmt w:val="bullet"/>
      <w:lvlText w:val="•"/>
      <w:lvlJc w:val="left"/>
      <w:pPr>
        <w:ind w:left="7932" w:hanging="283"/>
      </w:pPr>
      <w:rPr>
        <w:rFonts w:hint="default"/>
        <w:lang w:val="en-US" w:eastAsia="zh-TW" w:bidi="ar-SA"/>
      </w:rPr>
    </w:lvl>
    <w:lvl w:ilvl="8" w:tplc="61B492A8">
      <w:numFmt w:val="bullet"/>
      <w:lvlText w:val="•"/>
      <w:lvlJc w:val="left"/>
      <w:pPr>
        <w:ind w:left="8817" w:hanging="283"/>
      </w:pPr>
      <w:rPr>
        <w:rFonts w:hint="default"/>
        <w:lang w:val="en-US" w:eastAsia="zh-TW" w:bidi="ar-SA"/>
      </w:rPr>
    </w:lvl>
  </w:abstractNum>
  <w:abstractNum w:abstractNumId="3" w15:restartNumberingAfterBreak="0">
    <w:nsid w:val="58AD2A7A"/>
    <w:multiLevelType w:val="hybridMultilevel"/>
    <w:tmpl w:val="906AC466"/>
    <w:lvl w:ilvl="0" w:tplc="12CC9E56">
      <w:start w:val="3"/>
      <w:numFmt w:val="decimal"/>
      <w:lvlText w:val="(%1)"/>
      <w:lvlJc w:val="left"/>
      <w:pPr>
        <w:ind w:left="2169" w:hanging="422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D6D8C92C">
      <w:numFmt w:val="bullet"/>
      <w:lvlText w:val="•"/>
      <w:lvlJc w:val="left"/>
      <w:pPr>
        <w:ind w:left="3002" w:hanging="422"/>
      </w:pPr>
      <w:rPr>
        <w:rFonts w:hint="default"/>
        <w:lang w:val="en-US" w:eastAsia="zh-TW" w:bidi="ar-SA"/>
      </w:rPr>
    </w:lvl>
    <w:lvl w:ilvl="2" w:tplc="40322048">
      <w:numFmt w:val="bullet"/>
      <w:lvlText w:val="•"/>
      <w:lvlJc w:val="left"/>
      <w:pPr>
        <w:ind w:left="3845" w:hanging="422"/>
      </w:pPr>
      <w:rPr>
        <w:rFonts w:hint="default"/>
        <w:lang w:val="en-US" w:eastAsia="zh-TW" w:bidi="ar-SA"/>
      </w:rPr>
    </w:lvl>
    <w:lvl w:ilvl="3" w:tplc="CFFA38AA">
      <w:numFmt w:val="bullet"/>
      <w:lvlText w:val="•"/>
      <w:lvlJc w:val="left"/>
      <w:pPr>
        <w:ind w:left="4687" w:hanging="422"/>
      </w:pPr>
      <w:rPr>
        <w:rFonts w:hint="default"/>
        <w:lang w:val="en-US" w:eastAsia="zh-TW" w:bidi="ar-SA"/>
      </w:rPr>
    </w:lvl>
    <w:lvl w:ilvl="4" w:tplc="1A0ED430">
      <w:numFmt w:val="bullet"/>
      <w:lvlText w:val="•"/>
      <w:lvlJc w:val="left"/>
      <w:pPr>
        <w:ind w:left="5530" w:hanging="422"/>
      </w:pPr>
      <w:rPr>
        <w:rFonts w:hint="default"/>
        <w:lang w:val="en-US" w:eastAsia="zh-TW" w:bidi="ar-SA"/>
      </w:rPr>
    </w:lvl>
    <w:lvl w:ilvl="5" w:tplc="BF54A154">
      <w:numFmt w:val="bullet"/>
      <w:lvlText w:val="•"/>
      <w:lvlJc w:val="left"/>
      <w:pPr>
        <w:ind w:left="6373" w:hanging="422"/>
      </w:pPr>
      <w:rPr>
        <w:rFonts w:hint="default"/>
        <w:lang w:val="en-US" w:eastAsia="zh-TW" w:bidi="ar-SA"/>
      </w:rPr>
    </w:lvl>
    <w:lvl w:ilvl="6" w:tplc="A9E64922">
      <w:numFmt w:val="bullet"/>
      <w:lvlText w:val="•"/>
      <w:lvlJc w:val="left"/>
      <w:pPr>
        <w:ind w:left="7215" w:hanging="422"/>
      </w:pPr>
      <w:rPr>
        <w:rFonts w:hint="default"/>
        <w:lang w:val="en-US" w:eastAsia="zh-TW" w:bidi="ar-SA"/>
      </w:rPr>
    </w:lvl>
    <w:lvl w:ilvl="7" w:tplc="F796D00E">
      <w:numFmt w:val="bullet"/>
      <w:lvlText w:val="•"/>
      <w:lvlJc w:val="left"/>
      <w:pPr>
        <w:ind w:left="8058" w:hanging="422"/>
      </w:pPr>
      <w:rPr>
        <w:rFonts w:hint="default"/>
        <w:lang w:val="en-US" w:eastAsia="zh-TW" w:bidi="ar-SA"/>
      </w:rPr>
    </w:lvl>
    <w:lvl w:ilvl="8" w:tplc="5BD0B2B8">
      <w:numFmt w:val="bullet"/>
      <w:lvlText w:val="•"/>
      <w:lvlJc w:val="left"/>
      <w:pPr>
        <w:ind w:left="8901" w:hanging="422"/>
      </w:pPr>
      <w:rPr>
        <w:rFonts w:hint="default"/>
        <w:lang w:val="en-US" w:eastAsia="zh-TW" w:bidi="ar-SA"/>
      </w:rPr>
    </w:lvl>
  </w:abstractNum>
  <w:abstractNum w:abstractNumId="4" w15:restartNumberingAfterBreak="0">
    <w:nsid w:val="59776C8B"/>
    <w:multiLevelType w:val="hybridMultilevel"/>
    <w:tmpl w:val="D44CE600"/>
    <w:lvl w:ilvl="0" w:tplc="3244A3FA">
      <w:start w:val="1"/>
      <w:numFmt w:val="decimal"/>
      <w:lvlText w:val="%1."/>
      <w:lvlJc w:val="left"/>
      <w:pPr>
        <w:ind w:left="1737" w:hanging="283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4764131E">
      <w:start w:val="1"/>
      <w:numFmt w:val="decimal"/>
      <w:lvlText w:val="(%2)"/>
      <w:lvlJc w:val="left"/>
      <w:pPr>
        <w:ind w:left="1737" w:hanging="422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2" w:tplc="DF52CE7C">
      <w:numFmt w:val="bullet"/>
      <w:lvlText w:val="•"/>
      <w:lvlJc w:val="left"/>
      <w:pPr>
        <w:ind w:left="3509" w:hanging="422"/>
      </w:pPr>
      <w:rPr>
        <w:rFonts w:hint="default"/>
        <w:lang w:val="en-US" w:eastAsia="zh-TW" w:bidi="ar-SA"/>
      </w:rPr>
    </w:lvl>
    <w:lvl w:ilvl="3" w:tplc="E5161AFA">
      <w:numFmt w:val="bullet"/>
      <w:lvlText w:val="•"/>
      <w:lvlJc w:val="left"/>
      <w:pPr>
        <w:ind w:left="4393" w:hanging="422"/>
      </w:pPr>
      <w:rPr>
        <w:rFonts w:hint="default"/>
        <w:lang w:val="en-US" w:eastAsia="zh-TW" w:bidi="ar-SA"/>
      </w:rPr>
    </w:lvl>
    <w:lvl w:ilvl="4" w:tplc="46DEFE3C">
      <w:numFmt w:val="bullet"/>
      <w:lvlText w:val="•"/>
      <w:lvlJc w:val="left"/>
      <w:pPr>
        <w:ind w:left="5278" w:hanging="422"/>
      </w:pPr>
      <w:rPr>
        <w:rFonts w:hint="default"/>
        <w:lang w:val="en-US" w:eastAsia="zh-TW" w:bidi="ar-SA"/>
      </w:rPr>
    </w:lvl>
    <w:lvl w:ilvl="5" w:tplc="CF78A40A">
      <w:numFmt w:val="bullet"/>
      <w:lvlText w:val="•"/>
      <w:lvlJc w:val="left"/>
      <w:pPr>
        <w:ind w:left="6163" w:hanging="422"/>
      </w:pPr>
      <w:rPr>
        <w:rFonts w:hint="default"/>
        <w:lang w:val="en-US" w:eastAsia="zh-TW" w:bidi="ar-SA"/>
      </w:rPr>
    </w:lvl>
    <w:lvl w:ilvl="6" w:tplc="9EFE2530">
      <w:numFmt w:val="bullet"/>
      <w:lvlText w:val="•"/>
      <w:lvlJc w:val="left"/>
      <w:pPr>
        <w:ind w:left="7047" w:hanging="422"/>
      </w:pPr>
      <w:rPr>
        <w:rFonts w:hint="default"/>
        <w:lang w:val="en-US" w:eastAsia="zh-TW" w:bidi="ar-SA"/>
      </w:rPr>
    </w:lvl>
    <w:lvl w:ilvl="7" w:tplc="23F620BE">
      <w:numFmt w:val="bullet"/>
      <w:lvlText w:val="•"/>
      <w:lvlJc w:val="left"/>
      <w:pPr>
        <w:ind w:left="7932" w:hanging="422"/>
      </w:pPr>
      <w:rPr>
        <w:rFonts w:hint="default"/>
        <w:lang w:val="en-US" w:eastAsia="zh-TW" w:bidi="ar-SA"/>
      </w:rPr>
    </w:lvl>
    <w:lvl w:ilvl="8" w:tplc="786A11DC">
      <w:numFmt w:val="bullet"/>
      <w:lvlText w:val="•"/>
      <w:lvlJc w:val="left"/>
      <w:pPr>
        <w:ind w:left="8817" w:hanging="422"/>
      </w:pPr>
      <w:rPr>
        <w:rFonts w:hint="default"/>
        <w:lang w:val="en-US" w:eastAsia="zh-TW" w:bidi="ar-SA"/>
      </w:rPr>
    </w:lvl>
  </w:abstractNum>
  <w:abstractNum w:abstractNumId="5" w15:restartNumberingAfterBreak="0">
    <w:nsid w:val="714A043B"/>
    <w:multiLevelType w:val="hybridMultilevel"/>
    <w:tmpl w:val="E076B964"/>
    <w:lvl w:ilvl="0" w:tplc="E4E4B244">
      <w:start w:val="1"/>
      <w:numFmt w:val="decimal"/>
      <w:lvlText w:val="%1."/>
      <w:lvlJc w:val="left"/>
      <w:pPr>
        <w:ind w:left="349" w:hanging="241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w w:val="100"/>
        <w:sz w:val="22"/>
        <w:szCs w:val="22"/>
        <w:lang w:val="en-US" w:eastAsia="zh-TW" w:bidi="ar-SA"/>
      </w:rPr>
    </w:lvl>
    <w:lvl w:ilvl="1" w:tplc="86864176">
      <w:numFmt w:val="bullet"/>
      <w:lvlText w:val="•"/>
      <w:lvlJc w:val="left"/>
      <w:pPr>
        <w:ind w:left="783" w:hanging="241"/>
      </w:pPr>
      <w:rPr>
        <w:rFonts w:hint="default"/>
        <w:lang w:val="en-US" w:eastAsia="zh-TW" w:bidi="ar-SA"/>
      </w:rPr>
    </w:lvl>
    <w:lvl w:ilvl="2" w:tplc="B62AF5FC">
      <w:numFmt w:val="bullet"/>
      <w:lvlText w:val="•"/>
      <w:lvlJc w:val="left"/>
      <w:pPr>
        <w:ind w:left="1226" w:hanging="241"/>
      </w:pPr>
      <w:rPr>
        <w:rFonts w:hint="default"/>
        <w:lang w:val="en-US" w:eastAsia="zh-TW" w:bidi="ar-SA"/>
      </w:rPr>
    </w:lvl>
    <w:lvl w:ilvl="3" w:tplc="4A642FE4">
      <w:numFmt w:val="bullet"/>
      <w:lvlText w:val="•"/>
      <w:lvlJc w:val="left"/>
      <w:pPr>
        <w:ind w:left="1670" w:hanging="241"/>
      </w:pPr>
      <w:rPr>
        <w:rFonts w:hint="default"/>
        <w:lang w:val="en-US" w:eastAsia="zh-TW" w:bidi="ar-SA"/>
      </w:rPr>
    </w:lvl>
    <w:lvl w:ilvl="4" w:tplc="87F68154">
      <w:numFmt w:val="bullet"/>
      <w:lvlText w:val="•"/>
      <w:lvlJc w:val="left"/>
      <w:pPr>
        <w:ind w:left="2113" w:hanging="241"/>
      </w:pPr>
      <w:rPr>
        <w:rFonts w:hint="default"/>
        <w:lang w:val="en-US" w:eastAsia="zh-TW" w:bidi="ar-SA"/>
      </w:rPr>
    </w:lvl>
    <w:lvl w:ilvl="5" w:tplc="D4B84B68">
      <w:numFmt w:val="bullet"/>
      <w:lvlText w:val="•"/>
      <w:lvlJc w:val="left"/>
      <w:pPr>
        <w:ind w:left="2557" w:hanging="241"/>
      </w:pPr>
      <w:rPr>
        <w:rFonts w:hint="default"/>
        <w:lang w:val="en-US" w:eastAsia="zh-TW" w:bidi="ar-SA"/>
      </w:rPr>
    </w:lvl>
    <w:lvl w:ilvl="6" w:tplc="4A5061DC">
      <w:numFmt w:val="bullet"/>
      <w:lvlText w:val="•"/>
      <w:lvlJc w:val="left"/>
      <w:pPr>
        <w:ind w:left="3000" w:hanging="241"/>
      </w:pPr>
      <w:rPr>
        <w:rFonts w:hint="default"/>
        <w:lang w:val="en-US" w:eastAsia="zh-TW" w:bidi="ar-SA"/>
      </w:rPr>
    </w:lvl>
    <w:lvl w:ilvl="7" w:tplc="9D646C0C">
      <w:numFmt w:val="bullet"/>
      <w:lvlText w:val="•"/>
      <w:lvlJc w:val="left"/>
      <w:pPr>
        <w:ind w:left="3443" w:hanging="241"/>
      </w:pPr>
      <w:rPr>
        <w:rFonts w:hint="default"/>
        <w:lang w:val="en-US" w:eastAsia="zh-TW" w:bidi="ar-SA"/>
      </w:rPr>
    </w:lvl>
    <w:lvl w:ilvl="8" w:tplc="83AE3B5C">
      <w:numFmt w:val="bullet"/>
      <w:lvlText w:val="•"/>
      <w:lvlJc w:val="left"/>
      <w:pPr>
        <w:ind w:left="3887" w:hanging="241"/>
      </w:pPr>
      <w:rPr>
        <w:rFonts w:hint="default"/>
        <w:lang w:val="en-US" w:eastAsia="zh-TW" w:bidi="ar-SA"/>
      </w:rPr>
    </w:lvl>
  </w:abstractNum>
  <w:abstractNum w:abstractNumId="6" w15:restartNumberingAfterBreak="0">
    <w:nsid w:val="74E8475B"/>
    <w:multiLevelType w:val="hybridMultilevel"/>
    <w:tmpl w:val="4E56A170"/>
    <w:lvl w:ilvl="0" w:tplc="C4D009BE">
      <w:start w:val="1"/>
      <w:numFmt w:val="decimal"/>
      <w:lvlText w:val="%1."/>
      <w:lvlJc w:val="left"/>
      <w:pPr>
        <w:ind w:left="1737" w:hanging="283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37202DFE">
      <w:start w:val="2"/>
      <w:numFmt w:val="decimal"/>
      <w:lvlText w:val="(%2)"/>
      <w:lvlJc w:val="left"/>
      <w:pPr>
        <w:ind w:left="2169" w:hanging="422"/>
        <w:jc w:val="lef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2" w:tplc="E2043EE0">
      <w:numFmt w:val="bullet"/>
      <w:lvlText w:val=""/>
      <w:lvlJc w:val="left"/>
      <w:pPr>
        <w:ind w:left="2392" w:hanging="315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en-US" w:eastAsia="zh-TW" w:bidi="ar-SA"/>
      </w:rPr>
    </w:lvl>
    <w:lvl w:ilvl="3" w:tplc="A9CC6BD2">
      <w:numFmt w:val="bullet"/>
      <w:lvlText w:val="•"/>
      <w:lvlJc w:val="left"/>
      <w:pPr>
        <w:ind w:left="3423" w:hanging="315"/>
      </w:pPr>
      <w:rPr>
        <w:rFonts w:hint="default"/>
        <w:lang w:val="en-US" w:eastAsia="zh-TW" w:bidi="ar-SA"/>
      </w:rPr>
    </w:lvl>
    <w:lvl w:ilvl="4" w:tplc="E322202C">
      <w:numFmt w:val="bullet"/>
      <w:lvlText w:val="•"/>
      <w:lvlJc w:val="left"/>
      <w:pPr>
        <w:ind w:left="4446" w:hanging="315"/>
      </w:pPr>
      <w:rPr>
        <w:rFonts w:hint="default"/>
        <w:lang w:val="en-US" w:eastAsia="zh-TW" w:bidi="ar-SA"/>
      </w:rPr>
    </w:lvl>
    <w:lvl w:ilvl="5" w:tplc="963E3E0E">
      <w:numFmt w:val="bullet"/>
      <w:lvlText w:val="•"/>
      <w:lvlJc w:val="left"/>
      <w:pPr>
        <w:ind w:left="5469" w:hanging="315"/>
      </w:pPr>
      <w:rPr>
        <w:rFonts w:hint="default"/>
        <w:lang w:val="en-US" w:eastAsia="zh-TW" w:bidi="ar-SA"/>
      </w:rPr>
    </w:lvl>
    <w:lvl w:ilvl="6" w:tplc="27460798">
      <w:numFmt w:val="bullet"/>
      <w:lvlText w:val="•"/>
      <w:lvlJc w:val="left"/>
      <w:pPr>
        <w:ind w:left="6493" w:hanging="315"/>
      </w:pPr>
      <w:rPr>
        <w:rFonts w:hint="default"/>
        <w:lang w:val="en-US" w:eastAsia="zh-TW" w:bidi="ar-SA"/>
      </w:rPr>
    </w:lvl>
    <w:lvl w:ilvl="7" w:tplc="CDD86160">
      <w:numFmt w:val="bullet"/>
      <w:lvlText w:val="•"/>
      <w:lvlJc w:val="left"/>
      <w:pPr>
        <w:ind w:left="7516" w:hanging="315"/>
      </w:pPr>
      <w:rPr>
        <w:rFonts w:hint="default"/>
        <w:lang w:val="en-US" w:eastAsia="zh-TW" w:bidi="ar-SA"/>
      </w:rPr>
    </w:lvl>
    <w:lvl w:ilvl="8" w:tplc="2A00A5D0">
      <w:numFmt w:val="bullet"/>
      <w:lvlText w:val="•"/>
      <w:lvlJc w:val="left"/>
      <w:pPr>
        <w:ind w:left="8539" w:hanging="315"/>
      </w:pPr>
      <w:rPr>
        <w:rFonts w:hint="default"/>
        <w:lang w:val="en-US" w:eastAsia="zh-TW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577"/>
    <w:rsid w:val="000142CA"/>
    <w:rsid w:val="00042577"/>
    <w:rsid w:val="00052192"/>
    <w:rsid w:val="003338ED"/>
    <w:rsid w:val="00416290"/>
    <w:rsid w:val="00476022"/>
    <w:rsid w:val="004E4DC2"/>
    <w:rsid w:val="00706D3E"/>
    <w:rsid w:val="00754A4D"/>
    <w:rsid w:val="0088120D"/>
    <w:rsid w:val="009D6953"/>
    <w:rsid w:val="009F3D32"/>
    <w:rsid w:val="00A067CC"/>
    <w:rsid w:val="00B73E12"/>
    <w:rsid w:val="00C451B3"/>
    <w:rsid w:val="00C96687"/>
    <w:rsid w:val="00CE3026"/>
    <w:rsid w:val="00CF208A"/>
    <w:rsid w:val="00D119CA"/>
    <w:rsid w:val="00E056AB"/>
    <w:rsid w:val="00EC0FC4"/>
    <w:rsid w:val="00EC6F22"/>
    <w:rsid w:val="00F1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F3C2D"/>
  <w15:docId w15:val="{2485C6E1-59FF-4086-8005-23F68A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細明體" w:eastAsia="細明體" w:hAnsi="細明體" w:cs="細明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562" w:lineRule="exact"/>
      <w:ind w:left="1156"/>
    </w:pPr>
    <w:rPr>
      <w:rFonts w:ascii="Adobe Fan Heiti Std B" w:eastAsia="Adobe Fan Heiti Std B" w:hAnsi="Adobe Fan Heiti Std B" w:cs="Adobe Fan Heiti Std B"/>
      <w:sz w:val="36"/>
      <w:szCs w:val="36"/>
    </w:rPr>
  </w:style>
  <w:style w:type="paragraph" w:styleId="a5">
    <w:name w:val="List Paragraph"/>
    <w:basedOn w:val="a"/>
    <w:uiPriority w:val="1"/>
    <w:qFormat/>
    <w:pPr>
      <w:spacing w:before="4"/>
      <w:ind w:left="1737" w:hanging="315"/>
    </w:pPr>
  </w:style>
  <w:style w:type="paragraph" w:customStyle="1" w:styleId="TableParagraph">
    <w:name w:val="Table Paragraph"/>
    <w:basedOn w:val="a"/>
    <w:uiPriority w:val="1"/>
    <w:qFormat/>
    <w:rPr>
      <w:rFonts w:ascii="Adobe Fan Heiti Std B" w:eastAsia="Adobe Fan Heiti Std B" w:hAnsi="Adobe Fan Heiti Std B" w:cs="Adobe Fan Heiti Std B"/>
    </w:rPr>
  </w:style>
  <w:style w:type="character" w:styleId="a6">
    <w:name w:val="Hyperlink"/>
    <w:uiPriority w:val="99"/>
    <w:unhideWhenUsed/>
    <w:rsid w:val="00CF208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F208A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F208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EC0FC4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n.sfs.tw/uploads/content/170730183981/P4992153.jpe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yBK2quAtzZo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http://n.sfs.tw/uploads/content/170730183981/P7912072.jpeg" TargetMode="External"/><Relationship Id="rId17" Type="http://schemas.openxmlformats.org/officeDocument/2006/relationships/hyperlink" Target="http://n.sfs.tw/content/index/1154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10" Type="http://schemas.openxmlformats.org/officeDocument/2006/relationships/image" Target="http://n.sfs.tw/uploads/content/170730183981/P9596338.jpe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高雄市第二十一屆國民中小學科學園遊會計畫</dc:title>
  <dc:creator>wufu</dc:creator>
  <cp:lastModifiedBy>User</cp:lastModifiedBy>
  <cp:revision>14</cp:revision>
  <dcterms:created xsi:type="dcterms:W3CDTF">2021-10-25T03:02:00Z</dcterms:created>
  <dcterms:modified xsi:type="dcterms:W3CDTF">2021-10-27T03:44:00Z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2021-10-25T00:00:00Z</vt:filetime>
  </property>
</Properties>
</file>