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C32" w:rsidRDefault="00375C32" w:rsidP="00375C32">
      <w:pPr>
        <w:spacing w:line="493" w:lineRule="exact"/>
        <w:ind w:left="1405" w:right="1207"/>
        <w:rPr>
          <w:rFonts w:ascii="微軟正黑體" w:eastAsia="微軟正黑體" w:hAnsi="微軟正黑體"/>
          <w:b/>
          <w:sz w:val="30"/>
        </w:rPr>
      </w:pPr>
      <w:r>
        <w:rPr>
          <w:rFonts w:ascii="微軟正黑體" w:eastAsia="微軟正黑體" w:hAnsi="微軟正黑體" w:hint="eastAsia"/>
          <w:b/>
          <w:spacing w:val="-4"/>
          <w:sz w:val="30"/>
        </w:rPr>
        <w:t xml:space="preserve">高雄市 </w:t>
      </w:r>
      <w:r>
        <w:rPr>
          <w:rFonts w:ascii="微軟正黑體" w:eastAsia="微軟正黑體" w:hAnsi="微軟正黑體" w:hint="eastAsia"/>
          <w:b/>
          <w:sz w:val="30"/>
        </w:rPr>
        <w:t>110</w:t>
      </w:r>
      <w:r>
        <w:rPr>
          <w:rFonts w:ascii="微軟正黑體" w:eastAsia="微軟正黑體" w:hAnsi="微軟正黑體" w:hint="eastAsia"/>
          <w:b/>
          <w:spacing w:val="-7"/>
          <w:sz w:val="30"/>
        </w:rPr>
        <w:t xml:space="preserve"> 年度第 </w:t>
      </w:r>
      <w:r>
        <w:rPr>
          <w:rFonts w:ascii="微軟正黑體" w:eastAsia="微軟正黑體" w:hAnsi="微軟正黑體" w:hint="eastAsia"/>
          <w:b/>
          <w:sz w:val="30"/>
        </w:rPr>
        <w:t>40</w:t>
      </w:r>
      <w:r>
        <w:rPr>
          <w:rFonts w:ascii="微軟正黑體" w:eastAsia="微軟正黑體" w:hAnsi="微軟正黑體" w:hint="eastAsia"/>
          <w:b/>
          <w:spacing w:val="-4"/>
          <w:sz w:val="30"/>
        </w:rPr>
        <w:t xml:space="preserve"> 屆國民中小學科學園遊會中崙</w:t>
      </w:r>
      <w:r w:rsidRPr="00375C32">
        <w:rPr>
          <w:rFonts w:ascii="微軟正黑體" w:eastAsia="微軟正黑體" w:hAnsi="微軟正黑體" w:hint="eastAsia"/>
          <w:b/>
          <w:sz w:val="30"/>
        </w:rPr>
        <w:t>國小</w:t>
      </w:r>
    </w:p>
    <w:p w:rsidR="00375C32" w:rsidRDefault="00375C32" w:rsidP="00375C32">
      <w:pPr>
        <w:spacing w:before="22"/>
        <w:ind w:left="1405" w:right="1206"/>
        <w:jc w:val="center"/>
        <w:rPr>
          <w:rFonts w:ascii="微軟正黑體" w:eastAsia="微軟正黑體"/>
          <w:b/>
          <w:sz w:val="32"/>
        </w:rPr>
      </w:pPr>
      <w:r w:rsidRPr="00D254E3">
        <w:rPr>
          <w:rFonts w:ascii="微軟正黑體" w:eastAsia="微軟正黑體" w:hAnsi="微軟正黑體" w:hint="eastAsia"/>
          <w:b/>
          <w:sz w:val="32"/>
          <w:szCs w:val="32"/>
        </w:rPr>
        <w:t>《</w:t>
      </w:r>
      <w:r w:rsidR="00F06EC2" w:rsidRPr="00D254E3">
        <w:rPr>
          <w:rFonts w:ascii="微軟正黑體" w:eastAsia="微軟正黑體" w:hAnsi="微軟正黑體" w:cs="Times New Roman" w:hint="eastAsia"/>
          <w:b/>
          <w:sz w:val="32"/>
          <w:szCs w:val="32"/>
        </w:rPr>
        <w:t>魔幻泡泡</w:t>
      </w:r>
      <w:r w:rsidRPr="00D254E3">
        <w:rPr>
          <w:rFonts w:ascii="微軟正黑體" w:eastAsia="微軟正黑體" w:hAnsi="微軟正黑體" w:hint="eastAsia"/>
          <w:b/>
          <w:sz w:val="32"/>
          <w:szCs w:val="32"/>
        </w:rPr>
        <w:t>》</w:t>
      </w:r>
      <w:r>
        <w:rPr>
          <w:rFonts w:ascii="微軟正黑體" w:eastAsia="微軟正黑體" w:hint="eastAsia"/>
          <w:b/>
          <w:sz w:val="32"/>
        </w:rPr>
        <w:t>成果報告書</w:t>
      </w:r>
    </w:p>
    <w:p w:rsidR="00375C32" w:rsidRDefault="00375C32" w:rsidP="00375C32">
      <w:pPr>
        <w:pStyle w:val="a3"/>
        <w:spacing w:before="8"/>
        <w:rPr>
          <w:rFonts w:ascii="微軟正黑體"/>
          <w:b/>
          <w:sz w:val="7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3857"/>
        <w:gridCol w:w="1620"/>
        <w:gridCol w:w="2933"/>
      </w:tblGrid>
      <w:tr w:rsidR="00375C32" w:rsidRPr="002B57A5" w:rsidTr="00BE0B10">
        <w:trPr>
          <w:trHeight w:val="695"/>
        </w:trPr>
        <w:tc>
          <w:tcPr>
            <w:tcW w:w="1752" w:type="dxa"/>
          </w:tcPr>
          <w:p w:rsidR="00375C32" w:rsidRPr="002B57A5" w:rsidRDefault="00375C32" w:rsidP="00BE0B10">
            <w:pPr>
              <w:pStyle w:val="TableParagraph"/>
              <w:spacing w:before="59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</w:rPr>
              <w:t>學校名稱</w:t>
            </w:r>
          </w:p>
        </w:tc>
        <w:tc>
          <w:tcPr>
            <w:tcW w:w="8410" w:type="dxa"/>
            <w:gridSpan w:val="3"/>
          </w:tcPr>
          <w:p w:rsidR="00375C32" w:rsidRPr="002B57A5" w:rsidRDefault="00375C32" w:rsidP="00BE0B10">
            <w:pPr>
              <w:pStyle w:val="TableParagraph"/>
              <w:spacing w:before="59"/>
              <w:ind w:left="240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/>
                <w:spacing w:val="17"/>
                <w:sz w:val="28"/>
              </w:rPr>
              <w:t xml:space="preserve">高雄市 </w:t>
            </w:r>
            <w:r w:rsidRPr="002B57A5">
              <w:rPr>
                <w:rFonts w:ascii="標楷體" w:eastAsia="標楷體" w:hAnsi="標楷體" w:cs="Times New Roman"/>
                <w:spacing w:val="17"/>
                <w:sz w:val="28"/>
                <w:lang w:eastAsia="zh-TW"/>
              </w:rPr>
              <w:t>中崙</w:t>
            </w:r>
            <w:r w:rsidRPr="002B57A5">
              <w:rPr>
                <w:rFonts w:ascii="標楷體" w:eastAsia="標楷體" w:hAnsi="標楷體" w:cs="Times New Roman"/>
                <w:sz w:val="28"/>
              </w:rPr>
              <w:t>國小</w:t>
            </w:r>
          </w:p>
        </w:tc>
      </w:tr>
      <w:tr w:rsidR="00375C32" w:rsidRPr="002B57A5" w:rsidTr="00BE0B10">
        <w:trPr>
          <w:trHeight w:val="503"/>
        </w:trPr>
        <w:tc>
          <w:tcPr>
            <w:tcW w:w="1752" w:type="dxa"/>
          </w:tcPr>
          <w:p w:rsidR="00375C32" w:rsidRPr="002B57A5" w:rsidRDefault="00375C32" w:rsidP="00BE0B10">
            <w:pPr>
              <w:pStyle w:val="TableParagraph"/>
              <w:spacing w:line="478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8410" w:type="dxa"/>
            <w:gridSpan w:val="3"/>
          </w:tcPr>
          <w:p w:rsidR="00375C32" w:rsidRPr="002B57A5" w:rsidRDefault="00891127" w:rsidP="00BE0B10">
            <w:pPr>
              <w:pStyle w:val="TableParagraph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 w:hint="eastAsia"/>
                <w:sz w:val="28"/>
                <w:lang w:eastAsia="zh-TW"/>
              </w:rPr>
              <w:t>魔幻泡泡</w:t>
            </w:r>
          </w:p>
        </w:tc>
      </w:tr>
      <w:tr w:rsidR="00375C32" w:rsidRPr="002B57A5" w:rsidTr="00BE0B10">
        <w:trPr>
          <w:trHeight w:val="417"/>
        </w:trPr>
        <w:tc>
          <w:tcPr>
            <w:tcW w:w="1752" w:type="dxa"/>
          </w:tcPr>
          <w:p w:rsidR="00375C32" w:rsidRPr="002B57A5" w:rsidRDefault="00375C32" w:rsidP="00BE0B10">
            <w:pPr>
              <w:pStyle w:val="TableParagraph"/>
              <w:spacing w:line="397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</w:rPr>
              <w:t>執行期間</w:t>
            </w:r>
          </w:p>
        </w:tc>
        <w:tc>
          <w:tcPr>
            <w:tcW w:w="8410" w:type="dxa"/>
            <w:gridSpan w:val="3"/>
          </w:tcPr>
          <w:p w:rsidR="00375C32" w:rsidRPr="002B57A5" w:rsidRDefault="00375C32" w:rsidP="00BE0B10">
            <w:pPr>
              <w:pStyle w:val="TableParagraph"/>
              <w:tabs>
                <w:tab w:val="left" w:pos="2002"/>
              </w:tabs>
              <w:spacing w:line="397" w:lineRule="exact"/>
              <w:ind w:left="288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/>
                <w:sz w:val="28"/>
              </w:rPr>
              <w:t>110</w:t>
            </w:r>
            <w:r w:rsidRPr="002B57A5">
              <w:rPr>
                <w:rFonts w:ascii="標楷體" w:eastAsia="標楷體" w:hAnsi="標楷體" w:cs="Times New Roman"/>
                <w:spacing w:val="-15"/>
                <w:sz w:val="28"/>
              </w:rPr>
              <w:t xml:space="preserve"> </w:t>
            </w:r>
            <w:r w:rsidRPr="002B57A5">
              <w:rPr>
                <w:rFonts w:ascii="標楷體" w:eastAsia="標楷體" w:hAnsi="標楷體" w:cs="Times New Roman"/>
                <w:sz w:val="28"/>
              </w:rPr>
              <w:t>年 10</w:t>
            </w:r>
            <w:r w:rsidRPr="002B57A5">
              <w:rPr>
                <w:rFonts w:ascii="標楷體" w:eastAsia="標楷體" w:hAnsi="標楷體" w:cs="Times New Roman"/>
                <w:spacing w:val="-13"/>
                <w:sz w:val="28"/>
              </w:rPr>
              <w:t xml:space="preserve"> </w:t>
            </w:r>
            <w:r w:rsidRPr="002B57A5">
              <w:rPr>
                <w:rFonts w:ascii="標楷體" w:eastAsia="標楷體" w:hAnsi="標楷體" w:cs="Times New Roman"/>
                <w:sz w:val="28"/>
              </w:rPr>
              <w:t>月</w:t>
            </w:r>
            <w:r w:rsidRPr="002B57A5">
              <w:rPr>
                <w:rFonts w:ascii="標楷體" w:eastAsia="標楷體" w:hAnsi="標楷體" w:cs="Times New Roman"/>
                <w:sz w:val="28"/>
                <w:lang w:eastAsia="zh-TW"/>
              </w:rPr>
              <w:t xml:space="preserve"> 2</w:t>
            </w:r>
            <w:r w:rsidR="003714A3">
              <w:rPr>
                <w:rFonts w:ascii="標楷體" w:eastAsia="標楷體" w:hAnsi="標楷體" w:cs="Times New Roman" w:hint="eastAsia"/>
                <w:sz w:val="28"/>
                <w:lang w:eastAsia="zh-TW"/>
              </w:rPr>
              <w:t>8</w:t>
            </w:r>
            <w:r w:rsidRPr="002B57A5">
              <w:rPr>
                <w:rFonts w:ascii="標楷體" w:eastAsia="標楷體" w:hAnsi="標楷體" w:cs="Times New Roman"/>
                <w:sz w:val="28"/>
              </w:rPr>
              <w:tab/>
              <w:t>日</w:t>
            </w:r>
          </w:p>
        </w:tc>
      </w:tr>
      <w:tr w:rsidR="00375C32" w:rsidRPr="002B57A5" w:rsidTr="00BE0B10">
        <w:trPr>
          <w:trHeight w:val="486"/>
        </w:trPr>
        <w:tc>
          <w:tcPr>
            <w:tcW w:w="1752" w:type="dxa"/>
          </w:tcPr>
          <w:p w:rsidR="00375C32" w:rsidRPr="002B57A5" w:rsidRDefault="00375C32" w:rsidP="00BE0B10">
            <w:pPr>
              <w:pStyle w:val="TableParagraph"/>
              <w:spacing w:line="467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</w:rPr>
              <w:t>執行地點</w:t>
            </w:r>
          </w:p>
        </w:tc>
        <w:tc>
          <w:tcPr>
            <w:tcW w:w="3857" w:type="dxa"/>
          </w:tcPr>
          <w:p w:rsidR="00375C32" w:rsidRPr="002B57A5" w:rsidRDefault="00375C32" w:rsidP="00BE0B10">
            <w:pPr>
              <w:pStyle w:val="TableParagraph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/>
                <w:sz w:val="28"/>
                <w:lang w:eastAsia="zh-TW"/>
              </w:rPr>
              <w:t>中庭</w:t>
            </w:r>
          </w:p>
        </w:tc>
        <w:tc>
          <w:tcPr>
            <w:tcW w:w="1620" w:type="dxa"/>
          </w:tcPr>
          <w:p w:rsidR="00375C32" w:rsidRPr="002B57A5" w:rsidRDefault="00375C32" w:rsidP="00BE0B10">
            <w:pPr>
              <w:pStyle w:val="TableParagraph"/>
              <w:spacing w:line="467" w:lineRule="exact"/>
              <w:ind w:left="232" w:right="218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/>
                <w:sz w:val="28"/>
              </w:rPr>
              <w:t>參與人數</w:t>
            </w:r>
          </w:p>
        </w:tc>
        <w:tc>
          <w:tcPr>
            <w:tcW w:w="2933" w:type="dxa"/>
          </w:tcPr>
          <w:p w:rsidR="00375C32" w:rsidRPr="002B57A5" w:rsidRDefault="00FB5643" w:rsidP="00BE0B10">
            <w:pPr>
              <w:pStyle w:val="TableParagraph"/>
              <w:rPr>
                <w:rFonts w:ascii="標楷體" w:eastAsia="標楷體" w:hAnsi="標楷體" w:cs="Times New Roman"/>
                <w:sz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lang w:eastAsia="zh-TW"/>
              </w:rPr>
              <w:t>100</w:t>
            </w:r>
          </w:p>
        </w:tc>
      </w:tr>
      <w:tr w:rsidR="00375C32" w:rsidRPr="002B57A5" w:rsidTr="00BE0B10">
        <w:trPr>
          <w:trHeight w:val="479"/>
        </w:trPr>
        <w:tc>
          <w:tcPr>
            <w:tcW w:w="1752" w:type="dxa"/>
          </w:tcPr>
          <w:p w:rsidR="00375C32" w:rsidRPr="002B57A5" w:rsidRDefault="00375C32" w:rsidP="00BE0B10">
            <w:pPr>
              <w:pStyle w:val="TableParagraph"/>
              <w:spacing w:line="460" w:lineRule="exact"/>
              <w:ind w:left="298" w:right="284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</w:rPr>
              <w:t>指導老師</w:t>
            </w:r>
          </w:p>
        </w:tc>
        <w:tc>
          <w:tcPr>
            <w:tcW w:w="3857" w:type="dxa"/>
          </w:tcPr>
          <w:p w:rsidR="00375C32" w:rsidRPr="002B57A5" w:rsidRDefault="00375C32" w:rsidP="00BE0B10">
            <w:pPr>
              <w:pStyle w:val="TableParagraph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/>
                <w:sz w:val="28"/>
                <w:lang w:eastAsia="zh-TW"/>
              </w:rPr>
              <w:t>薛郁潔</w:t>
            </w:r>
          </w:p>
        </w:tc>
        <w:tc>
          <w:tcPr>
            <w:tcW w:w="1620" w:type="dxa"/>
          </w:tcPr>
          <w:p w:rsidR="00375C32" w:rsidRPr="002B57A5" w:rsidRDefault="00375C32" w:rsidP="00BE0B10">
            <w:pPr>
              <w:pStyle w:val="TableParagraph"/>
              <w:spacing w:line="460" w:lineRule="exact"/>
              <w:ind w:left="232" w:right="218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/>
                <w:sz w:val="28"/>
              </w:rPr>
              <w:t>連絡電話</w:t>
            </w:r>
          </w:p>
        </w:tc>
        <w:tc>
          <w:tcPr>
            <w:tcW w:w="2933" w:type="dxa"/>
          </w:tcPr>
          <w:p w:rsidR="00375C32" w:rsidRPr="002B57A5" w:rsidRDefault="00375C32" w:rsidP="00BE0B10">
            <w:pPr>
              <w:pStyle w:val="TableParagraph"/>
              <w:rPr>
                <w:rFonts w:ascii="標楷體" w:eastAsia="標楷體" w:hAnsi="標楷體" w:cs="Times New Roman"/>
                <w:sz w:val="28"/>
              </w:rPr>
            </w:pPr>
            <w:r w:rsidRPr="002B57A5">
              <w:rPr>
                <w:rFonts w:ascii="標楷體" w:eastAsia="標楷體" w:hAnsi="標楷體" w:cs="Times New Roman"/>
                <w:sz w:val="28"/>
                <w:lang w:eastAsia="zh-TW"/>
              </w:rPr>
              <w:t>07-7533244#16</w:t>
            </w:r>
          </w:p>
        </w:tc>
      </w:tr>
      <w:tr w:rsidR="00375C32" w:rsidRPr="002B57A5" w:rsidTr="00BE0B10">
        <w:trPr>
          <w:trHeight w:val="10577"/>
        </w:trPr>
        <w:tc>
          <w:tcPr>
            <w:tcW w:w="10162" w:type="dxa"/>
            <w:gridSpan w:val="4"/>
          </w:tcPr>
          <w:p w:rsidR="00D2731B" w:rsidRPr="002B57A5" w:rsidRDefault="00375C32" w:rsidP="00D2731B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一、活動主旨</w:t>
            </w:r>
          </w:p>
          <w:p w:rsidR="00375C32" w:rsidRDefault="00D2731B" w:rsidP="00D2731B">
            <w:pPr>
              <w:pStyle w:val="TableParagraph"/>
              <w:spacing w:line="461" w:lineRule="exact"/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</w:pPr>
            <w:r w:rsidRPr="002B57A5"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 xml:space="preserve">    </w:t>
            </w:r>
            <w:r w:rsidRPr="002B57A5"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>科學遊戲之設計</w:t>
            </w:r>
            <w:sdt>
              <w:sdtPr>
                <w:rPr>
                  <w:rFonts w:ascii="標楷體" w:eastAsia="標楷體" w:hAnsi="標楷體"/>
                  <w:sz w:val="28"/>
                  <w:szCs w:val="28"/>
                </w:rPr>
                <w:tag w:val="goog_rdk_4"/>
                <w:id w:val="2011104113"/>
              </w:sdtPr>
              <w:sdtEndPr>
                <w:rPr>
                  <w:sz w:val="22"/>
                  <w:szCs w:val="22"/>
                </w:rPr>
              </w:sdtEndPr>
              <w:sdtContent>
                <w:r w:rsidR="00431338" w:rsidRPr="002B57A5">
                  <w:rPr>
                    <w:rFonts w:ascii="標楷體" w:eastAsia="標楷體" w:hAnsi="標楷體" w:cs="Gungsuh"/>
                    <w:sz w:val="28"/>
                    <w:szCs w:val="28"/>
                    <w:lang w:eastAsia="zh-TW"/>
                  </w:rPr>
                  <w:t>是必須有讓學生「動腦筋」的機會,亦即掌握主動探究或解決問題的原則,而不只是玩一玩就結束教學活動。防疫也要玩科學，不用吹也能玩泡泡</w:t>
                </w:r>
                <w:r w:rsidR="00431338" w:rsidRPr="002B57A5">
                  <w:rPr>
                    <w:rFonts w:ascii="標楷體" w:eastAsia="標楷體" w:hAnsi="標楷體" w:cs="Gungsuh" w:hint="eastAsia"/>
                    <w:sz w:val="28"/>
                    <w:szCs w:val="28"/>
                    <w:lang w:eastAsia="zh-TW"/>
                  </w:rPr>
                  <w:t>。</w:t>
                </w:r>
                <w:r w:rsidR="00E9595A">
                  <w:rPr>
                    <w:rFonts w:ascii="標楷體" w:eastAsia="標楷體" w:hAnsi="標楷體" w:cs="Gungsuh" w:hint="eastAsia"/>
                    <w:sz w:val="28"/>
                    <w:szCs w:val="28"/>
                    <w:lang w:eastAsia="zh-TW"/>
                  </w:rPr>
                  <w:t>利用打氣筒加吸管、大型泡泡工具、自製泡泡風車和棉繩製作出不同的泡泡玩法，在防疫期間戴著口罩，也可以研究泡泡的科學，達到寓教於樂的效果。不管甚麼年紀都會愛上泡泡世界。</w:t>
                </w:r>
              </w:sdtContent>
            </w:sdt>
          </w:p>
          <w:p w:rsidR="00431338" w:rsidRPr="002B57A5" w:rsidRDefault="00431338" w:rsidP="00D2731B">
            <w:pPr>
              <w:pStyle w:val="TableParagraph"/>
              <w:spacing w:line="461" w:lineRule="exact"/>
              <w:rPr>
                <w:rFonts w:ascii="標楷體" w:eastAsia="標楷體" w:hAnsi="標楷體"/>
                <w:b/>
                <w:sz w:val="28"/>
                <w:lang w:eastAsia="zh-TW"/>
              </w:rPr>
            </w:pPr>
          </w:p>
          <w:p w:rsidR="00375C32" w:rsidRPr="002B57A5" w:rsidRDefault="00375C32" w:rsidP="00BE0B10">
            <w:pPr>
              <w:pStyle w:val="TableParagraph"/>
              <w:ind w:left="6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二、活動器材</w:t>
            </w:r>
          </w:p>
          <w:p w:rsidR="00375C32" w:rsidRPr="002B57A5" w:rsidRDefault="00D2731B" w:rsidP="00BE0B10">
            <w:pPr>
              <w:pStyle w:val="TableParagraph"/>
              <w:spacing w:before="5"/>
              <w:rPr>
                <w:rFonts w:ascii="標楷體" w:eastAsia="標楷體" w:hAnsi="標楷體" w:cs="Arial Unicode MS"/>
                <w:sz w:val="28"/>
                <w:szCs w:val="28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37"/>
                <w:lang w:eastAsia="zh-TW"/>
              </w:rPr>
              <w:t xml:space="preserve">    </w:t>
            </w:r>
            <w:r w:rsidRPr="002B57A5"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>白紙、泡泡水及拉起泡泡的各種形狀工具(線、三角形、正方形…等)自製泡泡風車、產生泡泡的工具、手套、吸管、竹籤</w:t>
            </w:r>
            <w:r w:rsidR="00F06EC2" w:rsidRPr="002B57A5">
              <w:rPr>
                <w:rFonts w:ascii="標楷體" w:eastAsia="標楷體" w:hAnsi="標楷體" w:cs="Arial Unicode MS"/>
                <w:sz w:val="28"/>
                <w:szCs w:val="28"/>
                <w:lang w:eastAsia="zh-TW"/>
              </w:rPr>
              <w:t>、</w:t>
            </w:r>
            <w:r w:rsidR="00F06EC2">
              <w:rPr>
                <w:rFonts w:ascii="標楷體" w:eastAsia="標楷體" w:hAnsi="標楷體" w:cs="Arial Unicode MS" w:hint="eastAsia"/>
                <w:sz w:val="28"/>
                <w:szCs w:val="28"/>
                <w:lang w:eastAsia="zh-TW"/>
              </w:rPr>
              <w:t>毛根</w:t>
            </w:r>
            <w:r w:rsidR="00F06EC2" w:rsidRPr="00F06EC2">
              <w:rPr>
                <w:rFonts w:ascii="標楷體" w:eastAsia="標楷體" w:hAnsi="標楷體" w:cs="Arial Unicode MS" w:hint="eastAsia"/>
                <w:sz w:val="28"/>
                <w:szCs w:val="28"/>
                <w:lang w:eastAsia="zh-TW"/>
              </w:rPr>
              <w:t>、</w:t>
            </w:r>
            <w:r w:rsidR="00F06EC2" w:rsidRPr="00F06EC2">
              <w:rPr>
                <w:rFonts w:ascii="標楷體" w:eastAsia="標楷體" w:hAnsi="標楷體" w:cs="Arial Unicode MS"/>
                <w:sz w:val="28"/>
                <w:szCs w:val="28"/>
                <w:lang w:eastAsia="zh-TW"/>
              </w:rPr>
              <w:t>細的彎吸管</w:t>
            </w:r>
            <w:r w:rsidR="00F06EC2" w:rsidRPr="00F06EC2">
              <w:rPr>
                <w:rFonts w:ascii="標楷體" w:eastAsia="標楷體" w:hAnsi="標楷體" w:cs="Arial Unicode MS" w:hint="eastAsia"/>
                <w:sz w:val="28"/>
                <w:szCs w:val="28"/>
                <w:lang w:eastAsia="zh-TW"/>
              </w:rPr>
              <w:t>、</w:t>
            </w:r>
            <w:r w:rsidR="00F06EC2" w:rsidRPr="00F06EC2">
              <w:rPr>
                <w:rFonts w:ascii="標楷體" w:eastAsia="標楷體" w:hAnsi="標楷體" w:cs="Arial Unicode MS"/>
                <w:sz w:val="28"/>
                <w:szCs w:val="28"/>
                <w:lang w:eastAsia="zh-TW"/>
              </w:rPr>
              <w:t>細線</w:t>
            </w:r>
            <w:r w:rsidR="00672A41" w:rsidRPr="002B57A5">
              <w:rPr>
                <w:rFonts w:ascii="標楷體" w:eastAsia="標楷體" w:hAnsi="標楷體" w:cs="Arial Unicode MS" w:hint="eastAsia"/>
                <w:sz w:val="28"/>
                <w:szCs w:val="28"/>
                <w:lang w:eastAsia="zh-TW"/>
              </w:rPr>
              <w:t>。</w:t>
            </w:r>
          </w:p>
          <w:p w:rsidR="00672A41" w:rsidRPr="002B57A5" w:rsidRDefault="00672A41" w:rsidP="00BE0B10">
            <w:pPr>
              <w:pStyle w:val="TableParagraph"/>
              <w:spacing w:before="5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375C32" w:rsidRPr="002B57A5" w:rsidRDefault="00375C32" w:rsidP="00BE0B10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三、活動內容</w:t>
            </w:r>
            <w:r w:rsidRPr="002B57A5">
              <w:rPr>
                <w:rFonts w:ascii="標楷體" w:eastAsia="標楷體" w:hAnsi="標楷體"/>
                <w:b/>
                <w:sz w:val="28"/>
                <w:lang w:eastAsia="zh-TW"/>
              </w:rPr>
              <w:t>(</w:t>
            </w: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過程</w:t>
            </w:r>
            <w:r w:rsidRPr="002B57A5">
              <w:rPr>
                <w:rFonts w:ascii="標楷體" w:eastAsia="標楷體" w:hAnsi="標楷體"/>
                <w:b/>
                <w:sz w:val="28"/>
                <w:lang w:eastAsia="zh-TW"/>
              </w:rPr>
              <w:t>)</w:t>
            </w:r>
          </w:p>
          <w:p w:rsidR="00375C32" w:rsidRPr="002B57A5" w:rsidRDefault="00D2731B" w:rsidP="00BE0B10">
            <w:pPr>
              <w:pStyle w:val="TableParagrap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30"/>
                <w:lang w:eastAsia="zh-TW"/>
              </w:rPr>
              <w:t xml:space="preserve">    </w:t>
            </w:r>
            <w:r w:rsidRPr="002B57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學生到各關卡體驗活動闖關，並完成關主的問題，即可在闖關卡上蓋章。</w:t>
            </w:r>
          </w:p>
          <w:tbl>
            <w:tblPr>
              <w:tblStyle w:val="a9"/>
              <w:tblpPr w:leftFromText="180" w:rightFromText="180" w:vertAnchor="text" w:horzAnchor="margin" w:tblpXSpec="center" w:tblpY="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3402"/>
              <w:gridCol w:w="3780"/>
            </w:tblGrid>
            <w:tr w:rsidR="00672A41" w:rsidRPr="002B57A5" w:rsidTr="00FE4CA7">
              <w:tc>
                <w:tcPr>
                  <w:tcW w:w="2122" w:type="dxa"/>
                </w:tcPr>
                <w:p w:rsidR="00672A41" w:rsidRPr="00BE7758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BE775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關卡</w:t>
                  </w:r>
                </w:p>
              </w:tc>
              <w:tc>
                <w:tcPr>
                  <w:tcW w:w="3402" w:type="dxa"/>
                </w:tcPr>
                <w:p w:rsidR="00672A41" w:rsidRPr="002B57A5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實驗步驟</w:t>
                  </w:r>
                </w:p>
              </w:tc>
              <w:tc>
                <w:tcPr>
                  <w:tcW w:w="3780" w:type="dxa"/>
                </w:tcPr>
                <w:p w:rsidR="00672A41" w:rsidRPr="002B57A5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科學省思(動動腦)</w:t>
                  </w:r>
                </w:p>
              </w:tc>
            </w:tr>
            <w:tr w:rsidR="00672A41" w:rsidRPr="002B57A5" w:rsidTr="00FE4CA7">
              <w:tc>
                <w:tcPr>
                  <w:tcW w:w="2122" w:type="dxa"/>
                </w:tcPr>
                <w:p w:rsidR="00672A41" w:rsidRPr="00BE7758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BE775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關卡一</w:t>
                  </w:r>
                </w:p>
                <w:p w:rsidR="00BE7758" w:rsidRPr="00BE7758" w:rsidRDefault="00BE7758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泡泡藝術家</w:t>
                  </w:r>
                </w:p>
              </w:tc>
              <w:tc>
                <w:tcPr>
                  <w:tcW w:w="3402" w:type="dxa"/>
                </w:tcPr>
                <w:p w:rsidR="00672A41" w:rsidRPr="002B57A5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可拉起大泡泡並完成圖畫</w:t>
                  </w:r>
                  <w:r w:rsidR="00716953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3780" w:type="dxa"/>
                </w:tcPr>
                <w:p w:rsidR="00672A41" w:rsidRPr="002B57A5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如何穩定拉起泡泡</w:t>
                  </w:r>
                </w:p>
              </w:tc>
            </w:tr>
            <w:tr w:rsidR="00672A41" w:rsidRPr="002B57A5" w:rsidTr="00FE4CA7">
              <w:tc>
                <w:tcPr>
                  <w:tcW w:w="2122" w:type="dxa"/>
                </w:tcPr>
                <w:p w:rsidR="00672A41" w:rsidRPr="00BE7758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BE775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關卡二</w:t>
                  </w:r>
                </w:p>
                <w:p w:rsidR="00BE7758" w:rsidRPr="00BE7758" w:rsidRDefault="00F06EC2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彈力</w:t>
                  </w:r>
                  <w:r w:rsidR="00BE7758" w:rsidRPr="00BE7758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泡泡</w:t>
                  </w:r>
                </w:p>
              </w:tc>
              <w:tc>
                <w:tcPr>
                  <w:tcW w:w="3402" w:type="dxa"/>
                </w:tcPr>
                <w:p w:rsidR="00672A41" w:rsidRPr="002B57A5" w:rsidRDefault="00891127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可抓起泡泡或拍幾下</w:t>
                  </w:r>
                  <w:r w:rsidR="00716953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3780" w:type="dxa"/>
                </w:tcPr>
                <w:p w:rsidR="00672A41" w:rsidRPr="002B57A5" w:rsidRDefault="00891127" w:rsidP="00672A41">
                  <w:pPr>
                    <w:pStyle w:val="TableParagraph"/>
                    <w:spacing w:before="1"/>
                    <w:rPr>
                      <w:rFonts w:ascii="標楷體" w:eastAsia="標楷體" w:hAnsi="標楷體" w:cs="Gungsuh"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Q:</w:t>
                  </w: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為何可以在手上拍打而不破掉</w:t>
                  </w:r>
                  <w:r w:rsidRPr="002B57A5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?</w:t>
                  </w:r>
                </w:p>
                <w:p w:rsidR="00891127" w:rsidRPr="002B57A5" w:rsidRDefault="00891127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A:</w:t>
                  </w: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 xml:space="preserve"> 膠水和甘油增加泡泡的任性，油浮在水的表面增加泡泡的持久性，甘油也增加了表面張力</w:t>
                  </w:r>
                  <w:r w:rsidR="00716953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，</w:t>
                  </w:r>
                  <w:r w:rsidR="009B4054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以及</w:t>
                  </w:r>
                  <w:r w:rsidR="00716953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使用纖維較軟的棉質手套。</w:t>
                  </w:r>
                </w:p>
              </w:tc>
            </w:tr>
            <w:tr w:rsidR="00672A41" w:rsidRPr="002B57A5" w:rsidTr="00FE4CA7">
              <w:tc>
                <w:tcPr>
                  <w:tcW w:w="2122" w:type="dxa"/>
                </w:tcPr>
                <w:p w:rsidR="00672A41" w:rsidRPr="00F06EC2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F06EC2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關卡三</w:t>
                  </w:r>
                </w:p>
                <w:p w:rsidR="00BE7758" w:rsidRPr="00F06EC2" w:rsidRDefault="00F06EC2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F06EC2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泡泡表面張力</w:t>
                  </w:r>
                </w:p>
              </w:tc>
              <w:tc>
                <w:tcPr>
                  <w:tcW w:w="3402" w:type="dxa"/>
                </w:tcPr>
                <w:p w:rsidR="00672A41" w:rsidRPr="00F06EC2" w:rsidRDefault="00F06EC2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F06EC2">
                    <w:rPr>
                      <w:rFonts w:ascii="標楷體" w:eastAsia="標楷體" w:hAnsi="標楷體" w:cs="Arial Unicode MS"/>
                      <w:sz w:val="28"/>
                      <w:szCs w:val="28"/>
                    </w:rPr>
                    <w:t>吸管平面沾濕泡泡水，放上不規則細線，</w:t>
                  </w:r>
                  <w:r>
                    <w:rPr>
                      <w:rFonts w:ascii="標楷體" w:eastAsia="標楷體" w:hAnsi="標楷體" w:cs="Arial Unicode MS" w:hint="eastAsia"/>
                      <w:sz w:val="28"/>
                      <w:szCs w:val="28"/>
                    </w:rPr>
                    <w:t>沿著吸管移動而泡泡膜不會破掉</w:t>
                  </w:r>
                  <w:r w:rsidRPr="00F06EC2">
                    <w:rPr>
                      <w:rFonts w:ascii="標楷體" w:eastAsia="標楷體" w:hAnsi="標楷體" w:cs="Arial Unicode MS"/>
                      <w:sz w:val="28"/>
                      <w:szCs w:val="28"/>
                    </w:rPr>
                    <w:t>！</w:t>
                  </w:r>
                </w:p>
              </w:tc>
              <w:tc>
                <w:tcPr>
                  <w:tcW w:w="3780" w:type="dxa"/>
                </w:tcPr>
                <w:p w:rsidR="00672A41" w:rsidRDefault="00F06EC2" w:rsidP="00672A41">
                  <w:pPr>
                    <w:pStyle w:val="TableParagraph"/>
                    <w:spacing w:before="1"/>
                    <w:rPr>
                      <w:rFonts w:ascii="標楷體" w:eastAsia="標楷體" w:hAnsi="標楷體" w:cs="Arial Unicode MS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Arial Unicode MS" w:hint="eastAsia"/>
                      <w:sz w:val="28"/>
                      <w:szCs w:val="28"/>
                    </w:rPr>
                    <w:t>Q:</w:t>
                  </w:r>
                  <w:r w:rsidRPr="00F06EC2">
                    <w:rPr>
                      <w:rFonts w:ascii="標楷體" w:eastAsia="標楷體" w:hAnsi="標楷體" w:cs="Arial Unicode MS"/>
                      <w:sz w:val="28"/>
                      <w:szCs w:val="28"/>
                    </w:rPr>
                    <w:t>為什麼細線可以在泡泡水中</w:t>
                  </w:r>
                  <w:r w:rsidR="008C5979">
                    <w:rPr>
                      <w:rFonts w:ascii="標楷體" w:eastAsia="標楷體" w:hAnsi="標楷體" w:cs="Arial Unicode MS" w:hint="eastAsia"/>
                      <w:sz w:val="28"/>
                      <w:szCs w:val="28"/>
                    </w:rPr>
                    <w:t>移動</w:t>
                  </w:r>
                  <w:r w:rsidRPr="00F06EC2">
                    <w:rPr>
                      <w:rFonts w:ascii="標楷體" w:eastAsia="標楷體" w:hAnsi="標楷體" w:cs="Arial Unicode MS"/>
                      <w:sz w:val="28"/>
                      <w:szCs w:val="28"/>
                    </w:rPr>
                    <w:t>？</w:t>
                  </w:r>
                </w:p>
                <w:p w:rsidR="00F06EC2" w:rsidRPr="00F06EC2" w:rsidRDefault="00F06EC2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Arial Unicode MS" w:hint="eastAsia"/>
                      <w:sz w:val="28"/>
                      <w:szCs w:val="28"/>
                    </w:rPr>
                    <w:t>A:泡泡水的表面張力</w:t>
                  </w:r>
                </w:p>
              </w:tc>
            </w:tr>
            <w:tr w:rsidR="00672A41" w:rsidRPr="002B57A5" w:rsidTr="00FE4CA7">
              <w:tc>
                <w:tcPr>
                  <w:tcW w:w="2122" w:type="dxa"/>
                </w:tcPr>
                <w:p w:rsidR="00672A41" w:rsidRPr="00BE7758" w:rsidRDefault="00672A41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BE7758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關卡四</w:t>
                  </w:r>
                </w:p>
                <w:p w:rsidR="00BE7758" w:rsidRPr="00BE7758" w:rsidRDefault="00BE7758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BE7758">
                    <w:rPr>
                      <w:rFonts w:ascii="標楷體" w:eastAsia="標楷體" w:hAnsi="標楷體" w:cs="Arial Unicode MS" w:hint="eastAsia"/>
                      <w:color w:val="000000"/>
                      <w:sz w:val="28"/>
                      <w:szCs w:val="28"/>
                    </w:rPr>
                    <w:t>幾何</w:t>
                  </w:r>
                  <w:r w:rsidRPr="00BE7758">
                    <w:rPr>
                      <w:rFonts w:ascii="標楷體" w:eastAsia="標楷體" w:hAnsi="標楷體" w:cs="Arial Unicode MS"/>
                      <w:color w:val="000000"/>
                      <w:sz w:val="28"/>
                      <w:szCs w:val="28"/>
                    </w:rPr>
                    <w:t>立體泡泡</w:t>
                  </w:r>
                </w:p>
              </w:tc>
              <w:tc>
                <w:tcPr>
                  <w:tcW w:w="3402" w:type="dxa"/>
                </w:tcPr>
                <w:p w:rsidR="00672A41" w:rsidRPr="002B57A5" w:rsidRDefault="00891127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把立方體各面沾溼泡泡水來觀察</w:t>
                  </w:r>
                  <w:r w:rsidR="00716953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！</w:t>
                  </w:r>
                </w:p>
              </w:tc>
              <w:tc>
                <w:tcPr>
                  <w:tcW w:w="3780" w:type="dxa"/>
                </w:tcPr>
                <w:p w:rsidR="00672A41" w:rsidRPr="002B57A5" w:rsidRDefault="00891127" w:rsidP="00672A41">
                  <w:pPr>
                    <w:pStyle w:val="TableParagraph"/>
                    <w:spacing w:before="1"/>
                    <w:rPr>
                      <w:rFonts w:ascii="標楷體" w:eastAsia="標楷體" w:hAnsi="標楷體" w:cs="Gungsuh"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 xml:space="preserve">Q: </w:t>
                  </w: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>泡泡怎麼吹都是圓形，為何可以變出立體形狀的泡泡</w:t>
                  </w:r>
                  <w:r w:rsidRPr="002B57A5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?</w:t>
                  </w:r>
                </w:p>
                <w:p w:rsidR="00891127" w:rsidRPr="002B57A5" w:rsidRDefault="00891127" w:rsidP="00672A41">
                  <w:pPr>
                    <w:pStyle w:val="TableParagraph"/>
                    <w:spacing w:before="1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2B57A5">
                    <w:rPr>
                      <w:rFonts w:ascii="標楷體" w:eastAsia="標楷體" w:hAnsi="標楷體" w:cs="Gungsuh" w:hint="eastAsia"/>
                      <w:sz w:val="28"/>
                      <w:szCs w:val="28"/>
                    </w:rPr>
                    <w:t>A:</w:t>
                  </w: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t xml:space="preserve"> 泡泡產生的表面張力，當泡泡膜沿著物體形成「立</w:t>
                  </w:r>
                  <w:r w:rsidRPr="002B57A5">
                    <w:rPr>
                      <w:rFonts w:ascii="標楷體" w:eastAsia="標楷體" w:hAnsi="標楷體" w:cs="Gungsuh"/>
                      <w:sz w:val="28"/>
                      <w:szCs w:val="28"/>
                    </w:rPr>
                    <w:lastRenderedPageBreak/>
                    <w:t>體」狀態時 (三角形到三角錐) ，表面張力產生拉扯與平衡，導致形成「最小表面面積」，這是泡泡的自然特性，才能防止泡泡破掉。</w:t>
                  </w:r>
                </w:p>
              </w:tc>
            </w:tr>
          </w:tbl>
          <w:p w:rsidR="00672A41" w:rsidRPr="002B57A5" w:rsidRDefault="00672A41" w:rsidP="00BE0B10">
            <w:pPr>
              <w:pStyle w:val="TableParagraph"/>
              <w:spacing w:before="1"/>
              <w:rPr>
                <w:rFonts w:ascii="標楷體" w:eastAsia="標楷體" w:hAnsi="標楷體"/>
                <w:b/>
                <w:sz w:val="29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lastRenderedPageBreak/>
              <w:t xml:space="preserve">    </w:t>
            </w:r>
          </w:p>
          <w:p w:rsidR="00375C32" w:rsidRPr="002B57A5" w:rsidRDefault="00375C32" w:rsidP="00BE0B10">
            <w:pPr>
              <w:pStyle w:val="TableParagraph"/>
              <w:spacing w:before="1"/>
              <w:rPr>
                <w:rFonts w:ascii="標楷體" w:eastAsia="標楷體" w:hAnsi="標楷體"/>
                <w:b/>
                <w:sz w:val="29"/>
                <w:lang w:eastAsia="zh-TW"/>
              </w:rPr>
            </w:pPr>
          </w:p>
          <w:p w:rsidR="00375C32" w:rsidRPr="002B57A5" w:rsidRDefault="00375C32" w:rsidP="00BE0B10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四、活動啟示</w:t>
            </w:r>
            <w:r w:rsidRPr="002B57A5">
              <w:rPr>
                <w:rFonts w:ascii="標楷體" w:eastAsia="標楷體" w:hAnsi="標楷體"/>
                <w:b/>
                <w:sz w:val="28"/>
                <w:lang w:eastAsia="zh-TW"/>
              </w:rPr>
              <w:t>(</w:t>
            </w: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或原理探討</w:t>
            </w:r>
            <w:r w:rsidRPr="002B57A5">
              <w:rPr>
                <w:rFonts w:ascii="標楷體" w:eastAsia="標楷體" w:hAnsi="標楷體"/>
                <w:b/>
                <w:sz w:val="28"/>
                <w:lang w:eastAsia="zh-TW"/>
              </w:rPr>
              <w:t>)</w:t>
            </w:r>
          </w:p>
          <w:p w:rsidR="00375C32" w:rsidRDefault="008C5979" w:rsidP="00BE0B10">
            <w:pPr>
              <w:pStyle w:val="TableParagraph"/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0"/>
                <w:lang w:eastAsia="zh-TW"/>
              </w:rPr>
              <w:t xml:space="preserve">   </w:t>
            </w:r>
            <w:r w:rsidRPr="008C5979">
              <w:rPr>
                <w:rFonts w:ascii="標楷體" w:eastAsia="標楷體" w:hAnsi="標楷體" w:hint="eastAsia"/>
                <w:sz w:val="30"/>
                <w:lang w:eastAsia="zh-TW"/>
              </w:rPr>
              <w:t xml:space="preserve"> 1.</w:t>
            </w:r>
            <w:r>
              <w:rPr>
                <w:rFonts w:ascii="標楷體" w:eastAsia="標楷體" w:hAnsi="標楷體" w:hint="eastAsia"/>
                <w:sz w:val="30"/>
                <w:lang w:eastAsia="zh-TW"/>
              </w:rPr>
              <w:t>泡泡水中添加</w:t>
            </w:r>
            <w:r w:rsidRPr="002B57A5"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>膠水和甘油增加泡泡的任性，油浮在水的表面增加泡泡的持久性，甘油也增加了表面張力</w:t>
            </w:r>
            <w:r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。</w:t>
            </w:r>
          </w:p>
          <w:p w:rsidR="008C5979" w:rsidRDefault="008C5979" w:rsidP="00BE0B10">
            <w:pPr>
              <w:pStyle w:val="TableParagraph"/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 xml:space="preserve">    2.能夠接住泡泡不讓泡泡破掉是因為手上戴了棉質手套，手套的纖維較軟，可以避免泡泡破掉。</w:t>
            </w:r>
            <w:r w:rsidR="00CE4CFD"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泡泡和</w:t>
            </w:r>
            <w:r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手猶如氣球和針</w:t>
            </w:r>
            <w:r w:rsidR="00CE4CFD"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，針會容易使氣球破掉；所以戴上纖維較軟的手套即可避免泡泡破掉。若手套濕掉也會使泡泡容易破掉。</w:t>
            </w:r>
          </w:p>
          <w:p w:rsidR="008C5979" w:rsidRDefault="007C3DA3" w:rsidP="00CE4CFD">
            <w:pPr>
              <w:pStyle w:val="TableParagraph"/>
              <w:ind w:firstLineChars="200" w:firstLine="560"/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3</w:t>
            </w:r>
            <w:r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>.</w:t>
            </w:r>
            <w:r w:rsidR="008C5979"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要形成泡泡，一是封閉圖形，二是</w:t>
            </w:r>
            <w:r w:rsidR="008C5979" w:rsidRPr="002B57A5"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>最小表面面積</w:t>
            </w:r>
            <w:r w:rsidR="00783E8F"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。</w:t>
            </w:r>
          </w:p>
          <w:p w:rsidR="00783E8F" w:rsidRPr="008C5979" w:rsidRDefault="00783E8F" w:rsidP="00CE4CFD">
            <w:pPr>
              <w:pStyle w:val="TableParagraph"/>
              <w:ind w:firstLineChars="200" w:firstLine="560"/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4.</w:t>
            </w:r>
            <w:r w:rsidRPr="002B57A5"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 xml:space="preserve"> </w:t>
            </w:r>
            <w:r w:rsidRPr="002B57A5"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>泡泡產生的表面張力，當泡泡膜沿著物體形成「立體」狀態時 (三角形到三角錐) ，表面張力產生拉扯與平衡，導致形成「最小表面面積」，這是泡泡的自然特性，才能防止泡泡破掉。</w:t>
            </w:r>
          </w:p>
          <w:p w:rsidR="00375C32" w:rsidRPr="002B57A5" w:rsidRDefault="00375C32" w:rsidP="00BE0B10">
            <w:pPr>
              <w:pStyle w:val="TableParagraph"/>
              <w:spacing w:before="14"/>
              <w:rPr>
                <w:rFonts w:ascii="標楷體" w:eastAsia="標楷體" w:hAnsi="標楷體"/>
                <w:b/>
                <w:sz w:val="33"/>
                <w:lang w:eastAsia="zh-TW"/>
              </w:rPr>
            </w:pPr>
          </w:p>
          <w:p w:rsidR="00375C32" w:rsidRPr="002B57A5" w:rsidRDefault="00375C32" w:rsidP="00BE0B10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五、結合課程範圍</w:t>
            </w:r>
          </w:p>
          <w:p w:rsidR="00375C32" w:rsidRPr="00921389" w:rsidRDefault="00921389" w:rsidP="00BE0B10">
            <w:pPr>
              <w:pStyle w:val="TableParagraph"/>
              <w:rPr>
                <w:rFonts w:ascii="標楷體" w:eastAsia="標楷體" w:hAnsi="標楷體"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 xml:space="preserve">     </w:t>
            </w:r>
            <w:r w:rsidRPr="00921389">
              <w:rPr>
                <w:rFonts w:ascii="標楷體" w:eastAsia="標楷體" w:hAnsi="標楷體" w:hint="eastAsia"/>
                <w:sz w:val="28"/>
                <w:lang w:eastAsia="zh-TW"/>
              </w:rPr>
              <w:t>四年級自然課程</w:t>
            </w:r>
            <w:r>
              <w:rPr>
                <w:rFonts w:ascii="標楷體" w:eastAsia="標楷體" w:hAnsi="標楷體" w:hint="eastAsia"/>
                <w:sz w:val="28"/>
                <w:lang w:eastAsia="zh-TW"/>
              </w:rPr>
              <w:t>有教到表面張力</w:t>
            </w:r>
            <w:r w:rsidR="005007BC">
              <w:rPr>
                <w:rFonts w:ascii="標楷體" w:eastAsia="標楷體" w:hAnsi="標楷體" w:hint="eastAsia"/>
                <w:sz w:val="28"/>
                <w:lang w:eastAsia="zh-TW"/>
              </w:rPr>
              <w:t>，水黽利用腳上的細毛及油脂，使之可以在水面上游泳，透過觀察泡泡的表面張力，很輕很細的線可以在泡泡膜上移動而不會破掉。四年級光的單元和五年級太陽的單元，</w:t>
            </w:r>
            <w:r w:rsidR="00256F28">
              <w:rPr>
                <w:rFonts w:ascii="標楷體" w:eastAsia="標楷體" w:hAnsi="標楷體" w:hint="eastAsia"/>
                <w:sz w:val="28"/>
                <w:lang w:eastAsia="zh-TW"/>
              </w:rPr>
              <w:t>在陽光下看的見五顏六色的泡泡，是光的反射和折射原理，這個原理又稱做「干涉現象」。</w:t>
            </w:r>
          </w:p>
          <w:p w:rsidR="00375C32" w:rsidRPr="002B57A5" w:rsidRDefault="00375C32" w:rsidP="00BE0B10">
            <w:pPr>
              <w:pStyle w:val="TableParagraph"/>
              <w:spacing w:before="14"/>
              <w:rPr>
                <w:rFonts w:ascii="標楷體" w:eastAsia="標楷體" w:hAnsi="標楷體"/>
                <w:b/>
                <w:sz w:val="35"/>
                <w:lang w:eastAsia="zh-TW"/>
              </w:rPr>
            </w:pPr>
          </w:p>
          <w:p w:rsidR="00375C32" w:rsidRPr="002B57A5" w:rsidRDefault="00375C32" w:rsidP="00BE0B10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2B57A5">
              <w:rPr>
                <w:rFonts w:ascii="標楷體" w:eastAsia="標楷體" w:hAnsi="標楷體" w:hint="eastAsia"/>
                <w:b/>
                <w:sz w:val="28"/>
                <w:lang w:eastAsia="zh-TW"/>
              </w:rPr>
              <w:t>六、參考資料</w:t>
            </w:r>
          </w:p>
          <w:p w:rsidR="00256F28" w:rsidRPr="00256F28" w:rsidRDefault="00256F28" w:rsidP="00BE0B10">
            <w:pPr>
              <w:pStyle w:val="TableParagrap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56F2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泡泡實驗原理</w:t>
            </w:r>
          </w:p>
          <w:p w:rsidR="00375C32" w:rsidRPr="00256F28" w:rsidRDefault="00256F28" w:rsidP="00BE0B10">
            <w:pPr>
              <w:pStyle w:val="TableParagrap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56F28">
              <w:rPr>
                <w:rFonts w:ascii="標楷體" w:eastAsia="標楷體" w:hAnsi="標楷體"/>
                <w:sz w:val="28"/>
                <w:szCs w:val="28"/>
                <w:lang w:eastAsia="zh-TW"/>
              </w:rPr>
              <w:t>https://www.locktao.edu.hk/web/subject_web/science/8th/principal.htm</w:t>
            </w:r>
          </w:p>
          <w:p w:rsidR="00375C32" w:rsidRPr="00256F28" w:rsidRDefault="00256F28" w:rsidP="00BE0B10">
            <w:pPr>
              <w:pStyle w:val="TableParagraph"/>
              <w:spacing w:before="1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56F2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自製泡泡水</w:t>
            </w:r>
          </w:p>
          <w:p w:rsidR="00375C32" w:rsidRDefault="00256F28" w:rsidP="00BE0B10">
            <w:pPr>
              <w:pStyle w:val="TableParagraph"/>
              <w:ind w:left="28"/>
              <w:rPr>
                <w:rFonts w:ascii="標楷體" w:eastAsia="標楷體" w:hAnsi="標楷體"/>
                <w:sz w:val="28"/>
                <w:szCs w:val="28"/>
              </w:rPr>
            </w:pPr>
            <w:hyperlink r:id="rId6" w:history="1">
              <w:r w:rsidRPr="00256F28">
                <w:rPr>
                  <w:rStyle w:val="aa"/>
                  <w:rFonts w:ascii="標楷體" w:eastAsia="標楷體" w:hAnsi="標楷體"/>
                  <w:sz w:val="28"/>
                  <w:szCs w:val="28"/>
                  <w:lang w:eastAsia="zh-TW"/>
                </w:rPr>
                <w:t>https://mamibuy.com.tw/talk/article/117400</w:t>
              </w:r>
            </w:hyperlink>
          </w:p>
          <w:p w:rsidR="00256F28" w:rsidRPr="00256F28" w:rsidRDefault="00256F28" w:rsidP="00BE0B10">
            <w:pPr>
              <w:pStyle w:val="TableParagraph"/>
              <w:ind w:left="28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手工diy泡泡風車</w:t>
            </w:r>
          </w:p>
          <w:p w:rsidR="00256F28" w:rsidRPr="002B57A5" w:rsidRDefault="00256F28" w:rsidP="00BE0B10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256F28">
              <w:rPr>
                <w:rFonts w:ascii="標楷體" w:eastAsia="標楷體" w:hAnsi="標楷體"/>
                <w:sz w:val="28"/>
                <w:szCs w:val="28"/>
                <w:lang w:eastAsia="zh-TW"/>
              </w:rPr>
              <w:t>http://ft.51feibao.com/article.php?act=view&amp;id=5069</w:t>
            </w:r>
          </w:p>
        </w:tc>
      </w:tr>
    </w:tbl>
    <w:p w:rsidR="00375C32" w:rsidRPr="00375C32" w:rsidRDefault="00375C32" w:rsidP="00375C32">
      <w:pPr>
        <w:rPr>
          <w:rFonts w:ascii="標楷體" w:eastAsia="標楷體" w:hAnsi="標楷體"/>
          <w:sz w:val="28"/>
        </w:rPr>
        <w:sectPr w:rsidR="00375C32" w:rsidRPr="00375C32">
          <w:pgSz w:w="11910" w:h="16840"/>
          <w:pgMar w:top="380" w:right="760" w:bottom="860" w:left="560" w:header="0" w:footer="58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4"/>
      </w:tblGrid>
      <w:tr w:rsidR="00375C32" w:rsidRPr="00375C32" w:rsidTr="00BE0B10">
        <w:trPr>
          <w:trHeight w:val="983"/>
        </w:trPr>
        <w:tc>
          <w:tcPr>
            <w:tcW w:w="10164" w:type="dxa"/>
          </w:tcPr>
          <w:p w:rsidR="00375C32" w:rsidRPr="00375C32" w:rsidRDefault="00375C32" w:rsidP="00BE0B10">
            <w:pPr>
              <w:pStyle w:val="TableParagraph"/>
              <w:spacing w:line="458" w:lineRule="exact"/>
              <w:ind w:left="21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375C32">
              <w:rPr>
                <w:rFonts w:ascii="標楷體" w:eastAsia="標楷體" w:hAnsi="標楷體" w:hint="eastAsia"/>
                <w:b/>
                <w:sz w:val="28"/>
                <w:lang w:eastAsia="zh-TW"/>
              </w:rPr>
              <w:lastRenderedPageBreak/>
              <w:t>八、附件資料(活動照片)</w:t>
            </w:r>
          </w:p>
        </w:tc>
      </w:tr>
      <w:tr w:rsidR="00375C32" w:rsidRPr="00375C32" w:rsidTr="00BE0B10">
        <w:trPr>
          <w:trHeight w:val="5405"/>
        </w:trPr>
        <w:tc>
          <w:tcPr>
            <w:tcW w:w="10164" w:type="dxa"/>
          </w:tcPr>
          <w:p w:rsidR="00375C32" w:rsidRPr="00375C32" w:rsidRDefault="00AA14A7" w:rsidP="00BE0B10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6"/>
                <w:lang w:eastAsia="zh-TW"/>
              </w:rPr>
              <w:t xml:space="preserve">       </w:t>
            </w:r>
            <w:r w:rsidR="00921389">
              <w:rPr>
                <w:rFonts w:ascii="標楷體" w:eastAsia="標楷體" w:hAnsi="標楷體"/>
                <w:noProof/>
                <w:sz w:val="26"/>
              </w:rPr>
              <w:drawing>
                <wp:inline distT="0" distB="0" distL="0" distR="0">
                  <wp:extent cx="4920018" cy="4127504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XL_20211028_00140790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92" b="11989"/>
                          <a:stretch/>
                        </pic:blipFill>
                        <pic:spPr bwMode="auto">
                          <a:xfrm>
                            <a:off x="0" y="0"/>
                            <a:ext cx="4930815" cy="4136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C32" w:rsidRPr="00375C32" w:rsidTr="00BE0B10">
        <w:trPr>
          <w:trHeight w:val="654"/>
        </w:trPr>
        <w:tc>
          <w:tcPr>
            <w:tcW w:w="10164" w:type="dxa"/>
          </w:tcPr>
          <w:p w:rsidR="00375C32" w:rsidRPr="00375C32" w:rsidRDefault="00375C32" w:rsidP="00F74E17">
            <w:pPr>
              <w:pStyle w:val="TableParagraph"/>
              <w:spacing w:before="85"/>
              <w:ind w:right="138"/>
              <w:jc w:val="center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375C3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活動照片一：</w:t>
            </w:r>
            <w:r w:rsidR="00F74E1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泡泡藝術家，巧手拉出大泡泡~</w:t>
            </w:r>
          </w:p>
        </w:tc>
      </w:tr>
      <w:tr w:rsidR="00375C32" w:rsidRPr="00375C32" w:rsidTr="00BE0B10">
        <w:trPr>
          <w:trHeight w:val="5403"/>
        </w:trPr>
        <w:tc>
          <w:tcPr>
            <w:tcW w:w="10164" w:type="dxa"/>
          </w:tcPr>
          <w:p w:rsidR="00375C32" w:rsidRPr="00375C32" w:rsidRDefault="00921389" w:rsidP="00BE0B10">
            <w:pPr>
              <w:pStyle w:val="TableParagrap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/>
                <w:noProof/>
                <w:sz w:val="26"/>
              </w:rPr>
              <w:drawing>
                <wp:inline distT="0" distB="0" distL="0" distR="0">
                  <wp:extent cx="6447790" cy="362648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彈力泡泡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90" cy="36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C32" w:rsidRPr="00375C32" w:rsidTr="00BE0B10">
        <w:trPr>
          <w:trHeight w:val="654"/>
        </w:trPr>
        <w:tc>
          <w:tcPr>
            <w:tcW w:w="10164" w:type="dxa"/>
          </w:tcPr>
          <w:p w:rsidR="00375C32" w:rsidRPr="00375C32" w:rsidRDefault="00375C32" w:rsidP="006E557C">
            <w:pPr>
              <w:pStyle w:val="TableParagraph"/>
              <w:spacing w:before="87"/>
              <w:ind w:right="130"/>
              <w:jc w:val="center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375C3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活動照片二：</w:t>
            </w:r>
            <w:r w:rsidR="00F74E17"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彈力</w:t>
            </w:r>
            <w:r w:rsidR="00F74E17" w:rsidRPr="00BE7758">
              <w:rPr>
                <w:rFonts w:ascii="標楷體" w:eastAsia="標楷體" w:hAnsi="標楷體" w:cs="Gungsuh"/>
                <w:sz w:val="28"/>
                <w:szCs w:val="28"/>
                <w:lang w:eastAsia="zh-TW"/>
              </w:rPr>
              <w:t>泡泡</w:t>
            </w:r>
            <w:r w:rsidR="006E557C">
              <w:rPr>
                <w:rFonts w:ascii="標楷體" w:eastAsia="標楷體" w:hAnsi="標楷體" w:cs="Gungsuh" w:hint="eastAsia"/>
                <w:sz w:val="28"/>
                <w:szCs w:val="28"/>
                <w:lang w:eastAsia="zh-TW"/>
              </w:rPr>
              <w:t>，今日我最多下！</w:t>
            </w:r>
            <w:bookmarkStart w:id="0" w:name="_GoBack"/>
            <w:bookmarkEnd w:id="0"/>
          </w:p>
        </w:tc>
      </w:tr>
      <w:tr w:rsidR="009E136D" w:rsidRPr="00375C32" w:rsidTr="009E136D">
        <w:trPr>
          <w:trHeight w:val="5234"/>
        </w:trPr>
        <w:tc>
          <w:tcPr>
            <w:tcW w:w="10164" w:type="dxa"/>
          </w:tcPr>
          <w:p w:rsidR="009E136D" w:rsidRPr="00375C32" w:rsidRDefault="00675D8A" w:rsidP="009E136D">
            <w:pPr>
              <w:pStyle w:val="TableParagraph"/>
              <w:spacing w:before="87"/>
              <w:ind w:right="3818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5334000" cy="40007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6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660" cy="400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6D" w:rsidRPr="00375C32" w:rsidTr="00BE0B10">
        <w:trPr>
          <w:trHeight w:val="654"/>
        </w:trPr>
        <w:tc>
          <w:tcPr>
            <w:tcW w:w="10164" w:type="dxa"/>
          </w:tcPr>
          <w:p w:rsidR="009E136D" w:rsidRPr="00375C32" w:rsidRDefault="00F74E17" w:rsidP="00F74E17">
            <w:pPr>
              <w:pStyle w:val="TableParagraph"/>
              <w:spacing w:before="87"/>
              <w:jc w:val="both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 xml:space="preserve">            </w:t>
            </w:r>
            <w:r w:rsidR="009E136D" w:rsidRPr="00375C3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r w:rsidR="009E136D">
              <w:rPr>
                <w:rFonts w:ascii="標楷體" w:eastAsia="標楷體" w:hAnsi="標楷體" w:hint="eastAsia"/>
                <w:b/>
                <w:sz w:val="28"/>
                <w:lang w:eastAsia="zh-TW"/>
              </w:rPr>
              <w:t>三</w:t>
            </w:r>
            <w:r w:rsidR="009E136D" w:rsidRPr="00375C3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 w:rsidRPr="00F74E17">
              <w:rPr>
                <w:rFonts w:ascii="標楷體" w:eastAsia="標楷體" w:hAnsi="標楷體" w:hint="eastAsia"/>
                <w:sz w:val="28"/>
                <w:lang w:eastAsia="zh-TW"/>
              </w:rPr>
              <w:t>泡泡迷宮,</w:t>
            </w:r>
            <w:r w:rsidRPr="00F74E17">
              <w:rPr>
                <w:rFonts w:ascii="標楷體" w:eastAsia="標楷體" w:hAnsi="標楷體"/>
                <w:sz w:val="28"/>
                <w:lang w:eastAsia="zh-TW"/>
              </w:rPr>
              <w:t xml:space="preserve"> </w:t>
            </w:r>
            <w:r w:rsidRPr="00F74E17">
              <w:rPr>
                <w:rFonts w:ascii="標楷體" w:eastAsia="標楷體" w:hAnsi="標楷體" w:hint="eastAsia"/>
                <w:sz w:val="28"/>
                <w:lang w:eastAsia="zh-TW"/>
              </w:rPr>
              <w:t>考驗專注力及穩定性~</w:t>
            </w:r>
          </w:p>
        </w:tc>
      </w:tr>
      <w:tr w:rsidR="009E136D" w:rsidRPr="00375C32" w:rsidTr="009E136D">
        <w:trPr>
          <w:trHeight w:val="5558"/>
        </w:trPr>
        <w:tc>
          <w:tcPr>
            <w:tcW w:w="10164" w:type="dxa"/>
          </w:tcPr>
          <w:p w:rsidR="009E136D" w:rsidRPr="00375C32" w:rsidRDefault="009E136D" w:rsidP="009E136D">
            <w:pPr>
              <w:pStyle w:val="TableParagraph"/>
              <w:spacing w:before="87"/>
              <w:ind w:right="3818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</w:rPr>
              <w:drawing>
                <wp:inline distT="0" distB="0" distL="0" distR="0">
                  <wp:extent cx="6210300" cy="349474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48219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121" cy="349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6D" w:rsidRPr="00375C32" w:rsidTr="00BE0B10">
        <w:trPr>
          <w:trHeight w:val="654"/>
        </w:trPr>
        <w:tc>
          <w:tcPr>
            <w:tcW w:w="10164" w:type="dxa"/>
          </w:tcPr>
          <w:p w:rsidR="009E136D" w:rsidRPr="00375C32" w:rsidRDefault="009E136D" w:rsidP="006E557C">
            <w:pPr>
              <w:pStyle w:val="TableParagraph"/>
              <w:spacing w:before="87"/>
              <w:ind w:right="130"/>
              <w:jc w:val="center"/>
              <w:rPr>
                <w:rFonts w:ascii="標楷體" w:eastAsia="標楷體" w:hAnsi="標楷體"/>
                <w:b/>
                <w:sz w:val="28"/>
                <w:lang w:eastAsia="zh-TW"/>
              </w:rPr>
            </w:pPr>
            <w:r w:rsidRPr="00375C3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活動照片</w:t>
            </w:r>
            <w:r>
              <w:rPr>
                <w:rFonts w:ascii="標楷體" w:eastAsia="標楷體" w:hAnsi="標楷體" w:hint="eastAsia"/>
                <w:b/>
                <w:sz w:val="28"/>
                <w:lang w:eastAsia="zh-TW"/>
              </w:rPr>
              <w:t>四</w:t>
            </w:r>
            <w:r w:rsidRPr="00375C32">
              <w:rPr>
                <w:rFonts w:ascii="標楷體" w:eastAsia="標楷體" w:hAnsi="標楷體" w:hint="eastAsia"/>
                <w:b/>
                <w:sz w:val="28"/>
                <w:lang w:eastAsia="zh-TW"/>
              </w:rPr>
              <w:t>：</w:t>
            </w:r>
            <w:r w:rsidR="00F74E17" w:rsidRPr="00BE7758">
              <w:rPr>
                <w:rFonts w:ascii="標楷體" w:eastAsia="標楷體" w:hAnsi="標楷體" w:cs="Arial Unicode MS" w:hint="eastAsia"/>
                <w:color w:val="000000"/>
                <w:sz w:val="28"/>
                <w:szCs w:val="28"/>
                <w:lang w:eastAsia="zh-TW"/>
              </w:rPr>
              <w:t>幾何</w:t>
            </w:r>
            <w:r w:rsidR="00F74E17" w:rsidRPr="00BE7758">
              <w:rPr>
                <w:rFonts w:ascii="標楷體" w:eastAsia="標楷體" w:hAnsi="標楷體" w:cs="Arial Unicode MS"/>
                <w:color w:val="000000"/>
                <w:sz w:val="28"/>
                <w:szCs w:val="28"/>
                <w:lang w:eastAsia="zh-TW"/>
              </w:rPr>
              <w:t>立體泡泡</w:t>
            </w:r>
            <w:r w:rsidR="006E557C">
              <w:rPr>
                <w:rFonts w:ascii="標楷體" w:eastAsia="標楷體" w:hAnsi="標楷體" w:cs="Arial Unicode MS" w:hint="eastAsia"/>
                <w:color w:val="000000"/>
                <w:sz w:val="28"/>
                <w:szCs w:val="28"/>
                <w:lang w:eastAsia="zh-TW"/>
              </w:rPr>
              <w:t>，你看到甚麼立體形狀？</w:t>
            </w:r>
          </w:p>
        </w:tc>
      </w:tr>
    </w:tbl>
    <w:p w:rsidR="00375C32" w:rsidRDefault="00375C32" w:rsidP="00375C32"/>
    <w:p w:rsidR="005B646F" w:rsidRDefault="005B646F"/>
    <w:sectPr w:rsidR="005B646F">
      <w:pgSz w:w="11910" w:h="16840"/>
      <w:pgMar w:top="1120" w:right="760" w:bottom="780" w:left="560" w:header="0" w:footer="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B9C" w:rsidRDefault="00511B9C" w:rsidP="00D2731B">
      <w:r>
        <w:separator/>
      </w:r>
    </w:p>
  </w:endnote>
  <w:endnote w:type="continuationSeparator" w:id="0">
    <w:p w:rsidR="00511B9C" w:rsidRDefault="00511B9C" w:rsidP="00D27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Times New Roman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B9C" w:rsidRDefault="00511B9C" w:rsidP="00D2731B">
      <w:r>
        <w:separator/>
      </w:r>
    </w:p>
  </w:footnote>
  <w:footnote w:type="continuationSeparator" w:id="0">
    <w:p w:rsidR="00511B9C" w:rsidRDefault="00511B9C" w:rsidP="00D273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32"/>
    <w:rsid w:val="000C0D81"/>
    <w:rsid w:val="00203E5D"/>
    <w:rsid w:val="00256F28"/>
    <w:rsid w:val="002B57A5"/>
    <w:rsid w:val="003714A3"/>
    <w:rsid w:val="00375C32"/>
    <w:rsid w:val="00431338"/>
    <w:rsid w:val="005007BC"/>
    <w:rsid w:val="00511B9C"/>
    <w:rsid w:val="005B646F"/>
    <w:rsid w:val="00672A41"/>
    <w:rsid w:val="00675D8A"/>
    <w:rsid w:val="006E557C"/>
    <w:rsid w:val="00716953"/>
    <w:rsid w:val="00732F28"/>
    <w:rsid w:val="00783E8F"/>
    <w:rsid w:val="007C3DA3"/>
    <w:rsid w:val="007C4B48"/>
    <w:rsid w:val="00891127"/>
    <w:rsid w:val="008C5979"/>
    <w:rsid w:val="00921389"/>
    <w:rsid w:val="009B4054"/>
    <w:rsid w:val="009E136D"/>
    <w:rsid w:val="00AA14A7"/>
    <w:rsid w:val="00AA19D0"/>
    <w:rsid w:val="00BE7758"/>
    <w:rsid w:val="00CE4CFD"/>
    <w:rsid w:val="00D254E3"/>
    <w:rsid w:val="00D2731B"/>
    <w:rsid w:val="00E9595A"/>
    <w:rsid w:val="00F06EC2"/>
    <w:rsid w:val="00F74E17"/>
    <w:rsid w:val="00FB39A0"/>
    <w:rsid w:val="00FB5643"/>
    <w:rsid w:val="00FE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795A2"/>
  <w15:chartTrackingRefBased/>
  <w15:docId w15:val="{51FCEAC3-F26A-43AB-AFFA-DD162117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75C32"/>
    <w:pPr>
      <w:widowControl w:val="0"/>
      <w:autoSpaceDE w:val="0"/>
      <w:autoSpaceDN w:val="0"/>
    </w:pPr>
    <w:rPr>
      <w:rFonts w:ascii="SimSun" w:eastAsia="SimSun" w:hAnsi="SimSun" w:cs="SimSu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5C3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75C32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375C32"/>
    <w:rPr>
      <w:rFonts w:ascii="SimSun" w:eastAsia="SimSun" w:hAnsi="SimSun" w:cs="SimSun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375C32"/>
  </w:style>
  <w:style w:type="paragraph" w:styleId="a5">
    <w:name w:val="header"/>
    <w:basedOn w:val="a"/>
    <w:link w:val="a6"/>
    <w:uiPriority w:val="99"/>
    <w:unhideWhenUsed/>
    <w:rsid w:val="00D273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2731B"/>
    <w:rPr>
      <w:rFonts w:ascii="SimSun" w:eastAsia="SimSun" w:hAnsi="SimSun" w:cs="SimSu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273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2731B"/>
    <w:rPr>
      <w:rFonts w:ascii="SimSun" w:eastAsia="SimSun" w:hAnsi="SimSun" w:cs="SimSun"/>
      <w:kern w:val="0"/>
      <w:sz w:val="20"/>
      <w:szCs w:val="20"/>
    </w:rPr>
  </w:style>
  <w:style w:type="table" w:styleId="a9">
    <w:name w:val="Table Grid"/>
    <w:basedOn w:val="a1"/>
    <w:uiPriority w:val="39"/>
    <w:rsid w:val="00672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56F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mibuy.com.tw/talk/article/117400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4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2021-11-02T09:06:00Z</dcterms:created>
  <dcterms:modified xsi:type="dcterms:W3CDTF">2021-11-05T09:54:00Z</dcterms:modified>
</cp:coreProperties>
</file>