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51C90" w14:textId="03727C34" w:rsidR="00DE71D5" w:rsidRPr="00DE71D5" w:rsidRDefault="00DE71D5" w:rsidP="00DE71D5">
      <w:pPr>
        <w:spacing w:line="493" w:lineRule="exact"/>
        <w:ind w:left="1405" w:right="1207"/>
        <w:jc w:val="center"/>
        <w:rPr>
          <w:rFonts w:ascii="標楷體" w:eastAsia="標楷體" w:hAnsi="標楷體"/>
          <w:b/>
          <w:sz w:val="30"/>
        </w:rPr>
      </w:pPr>
      <w:r w:rsidRPr="00DE71D5">
        <w:rPr>
          <w:rFonts w:ascii="標楷體" w:eastAsia="標楷體" w:hAnsi="標楷體" w:hint="eastAsia"/>
          <w:b/>
          <w:spacing w:val="-4"/>
          <w:sz w:val="30"/>
        </w:rPr>
        <w:t xml:space="preserve">高雄市 </w:t>
      </w:r>
      <w:r w:rsidRPr="00DE71D5">
        <w:rPr>
          <w:rFonts w:ascii="標楷體" w:eastAsia="標楷體" w:hAnsi="標楷體" w:hint="eastAsia"/>
          <w:b/>
          <w:sz w:val="30"/>
        </w:rPr>
        <w:t>110</w:t>
      </w:r>
      <w:r w:rsidRPr="00DE71D5">
        <w:rPr>
          <w:rFonts w:ascii="標楷體" w:eastAsia="標楷體" w:hAnsi="標楷體" w:hint="eastAsia"/>
          <w:b/>
          <w:spacing w:val="-7"/>
          <w:sz w:val="30"/>
        </w:rPr>
        <w:t xml:space="preserve"> 年度第 </w:t>
      </w:r>
      <w:r w:rsidRPr="00DE71D5">
        <w:rPr>
          <w:rFonts w:ascii="標楷體" w:eastAsia="標楷體" w:hAnsi="標楷體" w:hint="eastAsia"/>
          <w:b/>
          <w:sz w:val="30"/>
        </w:rPr>
        <w:t>40</w:t>
      </w:r>
      <w:r w:rsidRPr="00DE71D5">
        <w:rPr>
          <w:rFonts w:ascii="標楷體" w:eastAsia="標楷體" w:hAnsi="標楷體" w:hint="eastAsia"/>
          <w:b/>
          <w:spacing w:val="-4"/>
          <w:sz w:val="30"/>
        </w:rPr>
        <w:t xml:space="preserve"> 屆國民中小學科學園遊會</w:t>
      </w:r>
      <w:r w:rsidRPr="00DE71D5">
        <w:rPr>
          <w:rFonts w:ascii="標楷體" w:eastAsia="標楷體" w:hAnsi="標楷體" w:hint="eastAsia"/>
          <w:b/>
          <w:color w:val="FF0000"/>
          <w:sz w:val="30"/>
        </w:rPr>
        <w:t>新上國小</w:t>
      </w:r>
    </w:p>
    <w:p w14:paraId="02D58EB1" w14:textId="77777777" w:rsidR="00DE71D5" w:rsidRPr="00DE71D5" w:rsidRDefault="00DE71D5" w:rsidP="00DE71D5">
      <w:pPr>
        <w:spacing w:before="22"/>
        <w:ind w:left="1405" w:right="1206"/>
        <w:jc w:val="center"/>
        <w:rPr>
          <w:rFonts w:ascii="標楷體" w:eastAsia="標楷體" w:hAnsi="標楷體"/>
          <w:b/>
          <w:sz w:val="32"/>
        </w:rPr>
      </w:pPr>
      <w:r w:rsidRPr="00DE71D5">
        <w:rPr>
          <w:rFonts w:ascii="標楷體" w:eastAsia="標楷體" w:hAnsi="標楷體" w:hint="eastAsia"/>
          <w:b/>
          <w:color w:val="FF0000"/>
          <w:sz w:val="32"/>
        </w:rPr>
        <w:t>《作品名稱》</w:t>
      </w:r>
      <w:r w:rsidRPr="00DE71D5">
        <w:rPr>
          <w:rFonts w:ascii="標楷體" w:eastAsia="標楷體" w:hAnsi="標楷體" w:hint="eastAsia"/>
          <w:b/>
          <w:sz w:val="32"/>
        </w:rPr>
        <w:t>成果報告書</w:t>
      </w:r>
    </w:p>
    <w:p w14:paraId="55CFCFA0" w14:textId="77777777" w:rsidR="00DE71D5" w:rsidRPr="00DE71D5" w:rsidRDefault="00DE71D5" w:rsidP="00DE71D5">
      <w:pPr>
        <w:pStyle w:val="a3"/>
        <w:spacing w:before="8"/>
        <w:rPr>
          <w:rFonts w:ascii="標楷體" w:eastAsia="標楷體" w:hAnsi="標楷體"/>
          <w:b/>
          <w:sz w:val="7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3857"/>
        <w:gridCol w:w="1620"/>
        <w:gridCol w:w="2933"/>
      </w:tblGrid>
      <w:tr w:rsidR="00DE71D5" w:rsidRPr="00DE71D5" w14:paraId="6F6E9A60" w14:textId="77777777" w:rsidTr="000A7016">
        <w:trPr>
          <w:trHeight w:val="695"/>
        </w:trPr>
        <w:tc>
          <w:tcPr>
            <w:tcW w:w="1752" w:type="dxa"/>
          </w:tcPr>
          <w:p w14:paraId="205D173A" w14:textId="77777777" w:rsidR="00DE71D5" w:rsidRPr="00DE71D5" w:rsidRDefault="00DE71D5" w:rsidP="000A7016">
            <w:pPr>
              <w:pStyle w:val="TableParagraph"/>
              <w:spacing w:before="59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spellStart"/>
            <w:r w:rsidRPr="00DE71D5">
              <w:rPr>
                <w:rFonts w:ascii="標楷體" w:eastAsia="標楷體" w:hAnsi="標楷體" w:hint="eastAsia"/>
                <w:b/>
                <w:sz w:val="28"/>
              </w:rPr>
              <w:t>學校名稱</w:t>
            </w:r>
            <w:proofErr w:type="spellEnd"/>
          </w:p>
        </w:tc>
        <w:tc>
          <w:tcPr>
            <w:tcW w:w="8410" w:type="dxa"/>
            <w:gridSpan w:val="3"/>
          </w:tcPr>
          <w:p w14:paraId="2E50DE58" w14:textId="218D2910" w:rsidR="00DE71D5" w:rsidRPr="00DE71D5" w:rsidRDefault="00DE71D5" w:rsidP="000A7016">
            <w:pPr>
              <w:pStyle w:val="TableParagraph"/>
              <w:spacing w:before="59"/>
              <w:ind w:left="240"/>
              <w:rPr>
                <w:rFonts w:ascii="標楷體" w:eastAsia="標楷體" w:hAnsi="標楷體"/>
                <w:sz w:val="28"/>
              </w:rPr>
            </w:pPr>
            <w:proofErr w:type="spellStart"/>
            <w:r w:rsidRPr="00DE71D5">
              <w:rPr>
                <w:rFonts w:ascii="標楷體" w:eastAsia="標楷體" w:hAnsi="標楷體" w:hint="eastAsia"/>
                <w:b/>
                <w:spacing w:val="17"/>
                <w:sz w:val="28"/>
              </w:rPr>
              <w:t>高雄市</w:t>
            </w:r>
            <w:proofErr w:type="spellEnd"/>
            <w:r w:rsidRPr="00DE71D5">
              <w:rPr>
                <w:rFonts w:ascii="標楷體" w:eastAsia="標楷體" w:hAnsi="標楷體" w:hint="eastAsia"/>
                <w:b/>
                <w:spacing w:val="17"/>
                <w:sz w:val="28"/>
              </w:rPr>
              <w:t xml:space="preserve"> </w:t>
            </w:r>
            <w:r w:rsidRPr="00DE71D5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>新上國小</w:t>
            </w:r>
          </w:p>
        </w:tc>
      </w:tr>
      <w:tr w:rsidR="00DE71D5" w:rsidRPr="00DE71D5" w14:paraId="690BC8A7" w14:textId="77777777" w:rsidTr="000A7016">
        <w:trPr>
          <w:trHeight w:val="503"/>
        </w:trPr>
        <w:tc>
          <w:tcPr>
            <w:tcW w:w="1752" w:type="dxa"/>
          </w:tcPr>
          <w:p w14:paraId="01254EDD" w14:textId="77777777" w:rsidR="00DE71D5" w:rsidRPr="00DE71D5" w:rsidRDefault="00DE71D5" w:rsidP="000A7016">
            <w:pPr>
              <w:pStyle w:val="TableParagraph"/>
              <w:spacing w:line="478" w:lineRule="exact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spellStart"/>
            <w:r w:rsidRPr="00DE71D5"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  <w:proofErr w:type="spellEnd"/>
          </w:p>
        </w:tc>
        <w:tc>
          <w:tcPr>
            <w:tcW w:w="8410" w:type="dxa"/>
            <w:gridSpan w:val="3"/>
          </w:tcPr>
          <w:p w14:paraId="0F4F1CAD" w14:textId="244E6991" w:rsidR="00DE71D5" w:rsidRPr="00DE71D5" w:rsidRDefault="00DE71D5" w:rsidP="000A7016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 xml:space="preserve"> 毛根</w:t>
            </w:r>
            <w:proofErr w:type="gramStart"/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>玩創</w:t>
            </w:r>
            <w:r w:rsidR="00F63AB5">
              <w:rPr>
                <w:rFonts w:ascii="標楷體" w:eastAsia="標楷體" w:hAnsi="標楷體" w:hint="eastAsia"/>
                <w:sz w:val="28"/>
                <w:lang w:eastAsia="zh-TW"/>
              </w:rPr>
              <w:t>「</w:t>
            </w:r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>疫</w:t>
            </w:r>
            <w:proofErr w:type="gramEnd"/>
            <w:r w:rsidR="00F63AB5">
              <w:rPr>
                <w:rFonts w:ascii="標楷體" w:eastAsia="標楷體" w:hAnsi="標楷體" w:hint="eastAsia"/>
                <w:sz w:val="28"/>
                <w:lang w:eastAsia="zh-TW"/>
              </w:rPr>
              <w:t>」</w:t>
            </w:r>
          </w:p>
        </w:tc>
      </w:tr>
      <w:tr w:rsidR="00DE71D5" w:rsidRPr="00DE71D5" w14:paraId="6510A570" w14:textId="77777777" w:rsidTr="000A7016">
        <w:trPr>
          <w:trHeight w:val="417"/>
        </w:trPr>
        <w:tc>
          <w:tcPr>
            <w:tcW w:w="1752" w:type="dxa"/>
          </w:tcPr>
          <w:p w14:paraId="041D8FAB" w14:textId="77777777" w:rsidR="00DE71D5" w:rsidRPr="00DE71D5" w:rsidRDefault="00DE71D5" w:rsidP="000A7016">
            <w:pPr>
              <w:pStyle w:val="TableParagraph"/>
              <w:spacing w:line="397" w:lineRule="exact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spellStart"/>
            <w:r w:rsidRPr="00DE71D5">
              <w:rPr>
                <w:rFonts w:ascii="標楷體" w:eastAsia="標楷體" w:hAnsi="標楷體" w:hint="eastAsia"/>
                <w:b/>
                <w:sz w:val="28"/>
              </w:rPr>
              <w:t>執行期間</w:t>
            </w:r>
            <w:proofErr w:type="spellEnd"/>
          </w:p>
        </w:tc>
        <w:tc>
          <w:tcPr>
            <w:tcW w:w="8410" w:type="dxa"/>
            <w:gridSpan w:val="3"/>
          </w:tcPr>
          <w:p w14:paraId="7D1D3895" w14:textId="4AA7129B" w:rsidR="00DE71D5" w:rsidRPr="00DE71D5" w:rsidRDefault="00DE71D5" w:rsidP="000A7016">
            <w:pPr>
              <w:pStyle w:val="TableParagraph"/>
              <w:tabs>
                <w:tab w:val="left" w:pos="2002"/>
              </w:tabs>
              <w:spacing w:line="397" w:lineRule="exact"/>
              <w:ind w:left="288"/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DE71D5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>110</w:t>
            </w:r>
            <w:r w:rsidRPr="00DE71D5">
              <w:rPr>
                <w:rFonts w:ascii="標楷體" w:eastAsia="標楷體" w:hAnsi="標楷體"/>
                <w:b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DE71D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 xml:space="preserve">年 </w:t>
            </w:r>
            <w:r w:rsidRPr="00DE71D5"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>10</w:t>
            </w:r>
            <w:r w:rsidRPr="00DE71D5">
              <w:rPr>
                <w:rFonts w:ascii="標楷體" w:eastAsia="標楷體" w:hAnsi="標楷體"/>
                <w:b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DE71D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月</w:t>
            </w:r>
            <w:r w:rsidRPr="00DE71D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ab/>
            </w:r>
            <w:r w:rsidRPr="00DE71D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  <w:lang w:eastAsia="zh-TW"/>
              </w:rPr>
              <w:t>27</w:t>
            </w:r>
            <w:r w:rsidRPr="00DE71D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日</w:t>
            </w:r>
          </w:p>
        </w:tc>
      </w:tr>
      <w:tr w:rsidR="00DE71D5" w:rsidRPr="00DE71D5" w14:paraId="6500B7AC" w14:textId="77777777" w:rsidTr="000A7016">
        <w:trPr>
          <w:trHeight w:val="486"/>
        </w:trPr>
        <w:tc>
          <w:tcPr>
            <w:tcW w:w="1752" w:type="dxa"/>
          </w:tcPr>
          <w:p w14:paraId="4AA79686" w14:textId="77777777" w:rsidR="00DE71D5" w:rsidRPr="00DE71D5" w:rsidRDefault="00DE71D5" w:rsidP="000A7016">
            <w:pPr>
              <w:pStyle w:val="TableParagraph"/>
              <w:spacing w:line="467" w:lineRule="exact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spellStart"/>
            <w:r w:rsidRPr="00DE71D5">
              <w:rPr>
                <w:rFonts w:ascii="標楷體" w:eastAsia="標楷體" w:hAnsi="標楷體" w:hint="eastAsia"/>
                <w:b/>
                <w:sz w:val="28"/>
              </w:rPr>
              <w:t>執行地點</w:t>
            </w:r>
            <w:proofErr w:type="spellEnd"/>
          </w:p>
        </w:tc>
        <w:tc>
          <w:tcPr>
            <w:tcW w:w="3857" w:type="dxa"/>
          </w:tcPr>
          <w:p w14:paraId="1A466E8B" w14:textId="6B6FDFB8" w:rsidR="00DE71D5" w:rsidRPr="00DE71D5" w:rsidRDefault="00DE71D5" w:rsidP="000A7016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 xml:space="preserve"> 新上國小 四樓 廣場</w:t>
            </w:r>
          </w:p>
        </w:tc>
        <w:tc>
          <w:tcPr>
            <w:tcW w:w="1620" w:type="dxa"/>
          </w:tcPr>
          <w:p w14:paraId="1B0B9880" w14:textId="77777777" w:rsidR="00DE71D5" w:rsidRPr="00DE71D5" w:rsidRDefault="00DE71D5" w:rsidP="000A7016">
            <w:pPr>
              <w:pStyle w:val="TableParagraph"/>
              <w:spacing w:line="467" w:lineRule="exact"/>
              <w:ind w:left="232" w:right="218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spellStart"/>
            <w:r w:rsidRPr="00DE71D5">
              <w:rPr>
                <w:rFonts w:ascii="標楷體" w:eastAsia="標楷體" w:hAnsi="標楷體" w:hint="eastAsia"/>
                <w:b/>
                <w:sz w:val="28"/>
              </w:rPr>
              <w:t>參與人數</w:t>
            </w:r>
            <w:proofErr w:type="spellEnd"/>
          </w:p>
        </w:tc>
        <w:tc>
          <w:tcPr>
            <w:tcW w:w="2933" w:type="dxa"/>
          </w:tcPr>
          <w:p w14:paraId="26E61D59" w14:textId="357E14EC" w:rsidR="00DE71D5" w:rsidRPr="00DE71D5" w:rsidRDefault="00DE71D5" w:rsidP="000A7016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 xml:space="preserve">    80人</w:t>
            </w:r>
          </w:p>
        </w:tc>
      </w:tr>
      <w:tr w:rsidR="00DE71D5" w:rsidRPr="00DE71D5" w14:paraId="46EE789C" w14:textId="77777777" w:rsidTr="000A7016">
        <w:trPr>
          <w:trHeight w:val="479"/>
        </w:trPr>
        <w:tc>
          <w:tcPr>
            <w:tcW w:w="1752" w:type="dxa"/>
          </w:tcPr>
          <w:p w14:paraId="6793213E" w14:textId="77777777" w:rsidR="00DE71D5" w:rsidRPr="00DE71D5" w:rsidRDefault="00DE71D5" w:rsidP="000A7016">
            <w:pPr>
              <w:pStyle w:val="TableParagraph"/>
              <w:spacing w:line="460" w:lineRule="exact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spellStart"/>
            <w:r w:rsidRPr="00DE71D5">
              <w:rPr>
                <w:rFonts w:ascii="標楷體" w:eastAsia="標楷體" w:hAnsi="標楷體" w:hint="eastAsia"/>
                <w:b/>
                <w:sz w:val="28"/>
              </w:rPr>
              <w:t>指導老師</w:t>
            </w:r>
            <w:proofErr w:type="spellEnd"/>
          </w:p>
        </w:tc>
        <w:tc>
          <w:tcPr>
            <w:tcW w:w="3857" w:type="dxa"/>
          </w:tcPr>
          <w:p w14:paraId="4FE819ED" w14:textId="77777777" w:rsidR="00DE71D5" w:rsidRPr="00DE71D5" w:rsidRDefault="00DE71D5" w:rsidP="000A7016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>張一州、鄭文生、莊雅涵、</w:t>
            </w:r>
          </w:p>
          <w:p w14:paraId="126F269C" w14:textId="45DADF8B" w:rsidR="00DE71D5" w:rsidRPr="00DE71D5" w:rsidRDefault="00DE71D5" w:rsidP="000A7016">
            <w:pPr>
              <w:pStyle w:val="TableParagraph"/>
              <w:rPr>
                <w:rFonts w:ascii="標楷體" w:eastAsia="標楷體" w:hAnsi="標楷體"/>
                <w:sz w:val="28"/>
              </w:rPr>
            </w:pPr>
            <w:proofErr w:type="gramStart"/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>熊書豪</w:t>
            </w:r>
            <w:proofErr w:type="gramEnd"/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>、黃仁珍</w:t>
            </w:r>
          </w:p>
        </w:tc>
        <w:tc>
          <w:tcPr>
            <w:tcW w:w="1620" w:type="dxa"/>
          </w:tcPr>
          <w:p w14:paraId="4D28F567" w14:textId="77777777" w:rsidR="00DE71D5" w:rsidRPr="00DE71D5" w:rsidRDefault="00DE71D5" w:rsidP="000A7016">
            <w:pPr>
              <w:pStyle w:val="TableParagraph"/>
              <w:spacing w:line="460" w:lineRule="exact"/>
              <w:ind w:left="232" w:right="218"/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spellStart"/>
            <w:r w:rsidRPr="00DE71D5">
              <w:rPr>
                <w:rFonts w:ascii="標楷體" w:eastAsia="標楷體" w:hAnsi="標楷體" w:hint="eastAsia"/>
                <w:b/>
                <w:sz w:val="28"/>
              </w:rPr>
              <w:t>連絡電話</w:t>
            </w:r>
            <w:proofErr w:type="spellEnd"/>
          </w:p>
        </w:tc>
        <w:tc>
          <w:tcPr>
            <w:tcW w:w="2933" w:type="dxa"/>
          </w:tcPr>
          <w:p w14:paraId="375B5C3E" w14:textId="0BEDB018" w:rsidR="00DE71D5" w:rsidRPr="00DE71D5" w:rsidRDefault="00DE71D5" w:rsidP="000A7016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 w:rsidRPr="00DE71D5">
              <w:rPr>
                <w:rFonts w:ascii="標楷體" w:eastAsia="標楷體" w:hAnsi="標楷體" w:hint="eastAsia"/>
                <w:sz w:val="28"/>
                <w:lang w:eastAsia="zh-TW"/>
              </w:rPr>
              <w:t>5565940</w:t>
            </w:r>
          </w:p>
        </w:tc>
      </w:tr>
      <w:tr w:rsidR="00DE71D5" w:rsidRPr="00DE71D5" w14:paraId="64BCA2CD" w14:textId="77777777" w:rsidTr="000A7016">
        <w:trPr>
          <w:trHeight w:val="10577"/>
        </w:trPr>
        <w:tc>
          <w:tcPr>
            <w:tcW w:w="10162" w:type="dxa"/>
            <w:gridSpan w:val="4"/>
          </w:tcPr>
          <w:p w14:paraId="4595DA74" w14:textId="77777777" w:rsidR="00DE71D5" w:rsidRPr="00DE71D5" w:rsidRDefault="00DE71D5" w:rsidP="009E1032">
            <w:pPr>
              <w:pStyle w:val="TableParagraph"/>
              <w:spacing w:line="400" w:lineRule="exact"/>
              <w:ind w:left="6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一、活動主旨</w:t>
            </w:r>
          </w:p>
          <w:p w14:paraId="20EA6F8E" w14:textId="2A198DB5" w:rsidR="00DE71D5" w:rsidRDefault="00DE71D5" w:rsidP="009E1032">
            <w:pPr>
              <w:pStyle w:val="TableParagraph"/>
              <w:spacing w:before="5" w:line="400" w:lineRule="exact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37"/>
                <w:lang w:eastAsia="zh-TW"/>
              </w:rPr>
              <w:t xml:space="preserve">   </w:t>
            </w:r>
            <w:r w:rsidRPr="00DE71D5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活動分為三個關卡，</w:t>
            </w:r>
            <w:proofErr w:type="gramStart"/>
            <w:r w:rsidRPr="00DE71D5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聲動杯、毛根向前衝</w:t>
            </w:r>
            <w:proofErr w:type="gramEnd"/>
            <w:r w:rsidRPr="00DE71D5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和毛根不倒翁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，利用毛根創造出許多科學遊戲，學習其中的科學原理，小小一根毛根，也可以有多樣性的創意玩法!</w:t>
            </w:r>
          </w:p>
          <w:p w14:paraId="315E26FB" w14:textId="34AF4688" w:rsidR="00DE71D5" w:rsidRDefault="00DE71D5" w:rsidP="009E1032">
            <w:pPr>
              <w:pStyle w:val="TableParagraph"/>
              <w:spacing w:before="5" w:line="400" w:lineRule="exact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 xml:space="preserve">     希望學生可以多利用身邊的生活物品，創造出許多科學遊戲，感受到自然科學的迷人之處，進行探究科學的精神。</w:t>
            </w:r>
          </w:p>
          <w:p w14:paraId="43318C2C" w14:textId="053FD82A" w:rsidR="00FC5821" w:rsidRPr="00FC5821" w:rsidRDefault="00FC5821" w:rsidP="009E1032">
            <w:pPr>
              <w:pStyle w:val="TableParagraph"/>
              <w:spacing w:before="5"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第一關</w:t>
            </w:r>
          </w:p>
          <w:p w14:paraId="500EEAB2" w14:textId="63C798BF" w:rsidR="00FC5821" w:rsidRPr="00FC5821" w:rsidRDefault="00FC5821" w:rsidP="009E1032">
            <w:pPr>
              <w:pStyle w:val="TableParagraph"/>
              <w:spacing w:line="400" w:lineRule="exact"/>
              <w:ind w:left="6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</w:t>
            </w:r>
            <w:proofErr w:type="gramStart"/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一</w:t>
            </w:r>
            <w:proofErr w:type="gramEnd"/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)活動名稱:</w:t>
            </w:r>
            <w:proofErr w:type="gramStart"/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聲動杯</w:t>
            </w:r>
            <w:proofErr w:type="gramEnd"/>
          </w:p>
          <w:p w14:paraId="5CC66523" w14:textId="1FD8A2AA" w:rsidR="00DE71D5" w:rsidRPr="00FC5821" w:rsidRDefault="00FC5821" w:rsidP="009E1032">
            <w:pPr>
              <w:pStyle w:val="TableParagraph"/>
              <w:spacing w:line="400" w:lineRule="exact"/>
              <w:ind w:left="6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(二)</w:t>
            </w:r>
            <w:r w:rsidR="00DE71D5"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活動器材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:</w:t>
            </w:r>
            <w:r w:rsidR="009E1032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 xml:space="preserve"> 毛根、紙杯、小刀</w:t>
            </w:r>
          </w:p>
          <w:p w14:paraId="4FD10DC3" w14:textId="5C58CDFD" w:rsidR="00DE71D5" w:rsidRDefault="00FC5821" w:rsidP="009E1032">
            <w:pPr>
              <w:pStyle w:val="TableParagraph"/>
              <w:spacing w:before="5"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(三)</w:t>
            </w:r>
            <w:r w:rsidR="00DE71D5"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活動內容</w:t>
            </w:r>
            <w:r w:rsidR="00DE71D5"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(</w:t>
            </w:r>
            <w:r w:rsidR="00DE71D5"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過程</w:t>
            </w:r>
            <w:r w:rsidR="00DE71D5"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:</w:t>
            </w:r>
          </w:p>
          <w:p w14:paraId="09F77F6B" w14:textId="77777777" w:rsidR="006963B5" w:rsidRPr="006963B5" w:rsidRDefault="006963B5" w:rsidP="009E1032">
            <w:pPr>
              <w:spacing w:line="400" w:lineRule="exact"/>
              <w:rPr>
                <w:rStyle w:val="a5"/>
                <w:rFonts w:ascii="標楷體" w:eastAsia="標楷體" w:hAnsi="標楷體"/>
                <w:b w:val="0"/>
                <w:bCs w:val="0"/>
                <w:color w:val="000000"/>
                <w:sz w:val="24"/>
                <w:szCs w:val="24"/>
                <w:lang w:eastAsia="zh-TW"/>
              </w:rPr>
            </w:pPr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操作步驟與現象</w:t>
            </w:r>
          </w:p>
          <w:p w14:paraId="76DFD23B" w14:textId="1389F2E0" w:rsidR="006963B5" w:rsidRPr="006963B5" w:rsidRDefault="006963B5" w:rsidP="009E1032">
            <w:pPr>
              <w:spacing w:line="400" w:lineRule="exact"/>
              <w:rPr>
                <w:rStyle w:val="a5"/>
                <w:rFonts w:ascii="標楷體" w:eastAsia="標楷體" w:hAnsi="標楷體"/>
                <w:b w:val="0"/>
                <w:bCs w:val="0"/>
                <w:color w:val="000000"/>
                <w:sz w:val="24"/>
                <w:szCs w:val="24"/>
                <w:lang w:eastAsia="zh-TW"/>
              </w:rPr>
            </w:pPr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 xml:space="preserve">   將紙杯挖洞(用小刀</w:t>
            </w:r>
            <w:proofErr w:type="gramStart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割出叉叉</w:t>
            </w:r>
            <w:proofErr w:type="gramEnd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形狀，壓一下，孔洞就產出)，將毛根折成</w:t>
            </w:r>
            <w:proofErr w:type="gramStart"/>
            <w:r w:rsidRPr="006963B5">
              <w:rPr>
                <w:rStyle w:val="a5"/>
                <w:rFonts w:ascii="標楷體" w:eastAsia="標楷體" w:hAnsi="標楷體"/>
                <w:b w:val="0"/>
                <w:bCs w:val="0"/>
                <w:color w:val="000000"/>
                <w:sz w:val="24"/>
                <w:szCs w:val="24"/>
                <w:lang w:eastAsia="zh-TW"/>
              </w:rPr>
              <w:t>”</w:t>
            </w:r>
            <w:proofErr w:type="gramEnd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眼鏡蛇</w:t>
            </w:r>
            <w:r w:rsidRPr="006963B5">
              <w:rPr>
                <w:rStyle w:val="a5"/>
                <w:rFonts w:ascii="標楷體" w:eastAsia="標楷體" w:hAnsi="標楷體"/>
                <w:b w:val="0"/>
                <w:bCs w:val="0"/>
                <w:color w:val="000000"/>
                <w:sz w:val="24"/>
                <w:szCs w:val="24"/>
                <w:lang w:eastAsia="zh-TW"/>
              </w:rPr>
              <w:t>”</w:t>
            </w:r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的樣子，對著洞口發出</w:t>
            </w:r>
            <w:r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ㄨ或ㄚ的音</w:t>
            </w:r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，如果毛根有旋轉運動即可過關。</w:t>
            </w:r>
          </w:p>
          <w:p w14:paraId="039121A4" w14:textId="77777777" w:rsidR="006963B5" w:rsidRPr="006963B5" w:rsidRDefault="006963B5" w:rsidP="009E1032">
            <w:pPr>
              <w:spacing w:line="400" w:lineRule="exact"/>
              <w:rPr>
                <w:rStyle w:val="a5"/>
                <w:rFonts w:ascii="標楷體" w:eastAsia="標楷體" w:hAnsi="標楷體"/>
                <w:b w:val="0"/>
                <w:bCs w:val="0"/>
                <w:color w:val="000000"/>
                <w:sz w:val="24"/>
                <w:szCs w:val="24"/>
                <w:lang w:eastAsia="zh-TW"/>
              </w:rPr>
            </w:pPr>
            <w:proofErr w:type="gramStart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關主可</w:t>
            </w:r>
            <w:proofErr w:type="gramEnd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詢問科學原理，若有回答出來即可過關。(可提示</w:t>
            </w:r>
            <w:proofErr w:type="gramStart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觀看刊版內容</w:t>
            </w:r>
            <w:proofErr w:type="gramEnd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回答)</w:t>
            </w:r>
          </w:p>
          <w:p w14:paraId="55E33F12" w14:textId="77777777" w:rsidR="006963B5" w:rsidRPr="006963B5" w:rsidRDefault="006963B5" w:rsidP="009E1032">
            <w:pPr>
              <w:pStyle w:val="TableParagraph"/>
              <w:spacing w:before="5" w:line="40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  <w:p w14:paraId="1C2E7901" w14:textId="08CBAEDE" w:rsidR="00DE71D5" w:rsidRPr="00FC5821" w:rsidRDefault="00FC5821" w:rsidP="009E1032">
            <w:pPr>
              <w:pStyle w:val="TableParagraph"/>
              <w:spacing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(四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</w:t>
            </w:r>
            <w:r w:rsidR="00DE71D5"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活動啟示</w:t>
            </w:r>
            <w:r w:rsidR="00DE71D5"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(</w:t>
            </w:r>
            <w:r w:rsidR="00DE71D5"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或原理探討</w:t>
            </w:r>
            <w:r w:rsidR="00DE71D5"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:</w:t>
            </w:r>
          </w:p>
          <w:p w14:paraId="5B261F07" w14:textId="6158914C" w:rsidR="006963B5" w:rsidRPr="006963B5" w:rsidRDefault="006963B5" w:rsidP="009E1032">
            <w:pPr>
              <w:spacing w:line="400" w:lineRule="exact"/>
              <w:rPr>
                <w:rStyle w:val="a5"/>
                <w:rFonts w:ascii="標楷體" w:eastAsia="標楷體" w:hAnsi="標楷體"/>
                <w:b w:val="0"/>
                <w:bCs w:val="0"/>
                <w:color w:val="000000"/>
                <w:sz w:val="24"/>
                <w:szCs w:val="24"/>
                <w:lang w:eastAsia="zh-TW"/>
              </w:rPr>
            </w:pPr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利用聲波的傳遞，</w:t>
            </w:r>
            <w:proofErr w:type="gramStart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使杯底</w:t>
            </w:r>
            <w:proofErr w:type="gramEnd"/>
            <w:r w:rsidRPr="006963B5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產生震動，毛根因而產生震動現象。聲音小而低，毛根轉動慢；聲音大而高，毛根轉動快。</w:t>
            </w:r>
          </w:p>
          <w:p w14:paraId="06B0C3D4" w14:textId="35012EB2" w:rsidR="009E1032" w:rsidRPr="00FC5821" w:rsidRDefault="009E1032" w:rsidP="009E1032">
            <w:pPr>
              <w:pStyle w:val="TableParagraph"/>
              <w:spacing w:before="5"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第二關</w:t>
            </w:r>
          </w:p>
          <w:p w14:paraId="465540CE" w14:textId="242DE03B" w:rsidR="009E1032" w:rsidRPr="00FC5821" w:rsidRDefault="009E1032" w:rsidP="009E1032">
            <w:pPr>
              <w:pStyle w:val="TableParagraph"/>
              <w:spacing w:line="400" w:lineRule="exact"/>
              <w:ind w:left="6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</w:t>
            </w:r>
            <w:proofErr w:type="gramStart"/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一</w:t>
            </w:r>
            <w:proofErr w:type="gramEnd"/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)活動名稱: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毛根向前</w:t>
            </w:r>
            <w:proofErr w:type="gramStart"/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衝</w:t>
            </w:r>
            <w:proofErr w:type="gramEnd"/>
          </w:p>
          <w:p w14:paraId="4FA3FFCB" w14:textId="652AC488" w:rsidR="009E1032" w:rsidRPr="00FC5821" w:rsidRDefault="009E1032" w:rsidP="009E1032">
            <w:pPr>
              <w:pStyle w:val="TableParagraph"/>
              <w:spacing w:line="400" w:lineRule="exact"/>
              <w:ind w:left="6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(二)活動器材: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 xml:space="preserve"> 毛根、木板、釘子、橡皮筋</w:t>
            </w:r>
          </w:p>
          <w:p w14:paraId="43C202EB" w14:textId="77777777" w:rsidR="009E1032" w:rsidRDefault="009E1032" w:rsidP="009E1032">
            <w:pPr>
              <w:pStyle w:val="TableParagraph"/>
              <w:spacing w:before="5"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(三)活動內容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(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過程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):</w:t>
            </w:r>
          </w:p>
          <w:p w14:paraId="1C0D9390" w14:textId="58A4C262" w:rsidR="009E1032" w:rsidRPr="009E1032" w:rsidRDefault="009E1032" w:rsidP="009E1032">
            <w:pPr>
              <w:pStyle w:val="TableParagraph"/>
              <w:spacing w:before="5" w:line="400" w:lineRule="exact"/>
              <w:rPr>
                <w:rStyle w:val="a5"/>
                <w:rFonts w:ascii="標楷體" w:eastAsia="標楷體" w:hAnsi="標楷體"/>
                <w:b w:val="0"/>
                <w:bCs w:val="0"/>
                <w:sz w:val="24"/>
                <w:szCs w:val="24"/>
                <w:lang w:eastAsia="zh-TW"/>
              </w:rPr>
            </w:pPr>
            <w:r w:rsidRPr="009E1032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操作步驟與現象</w:t>
            </w:r>
          </w:p>
          <w:p w14:paraId="4FE2BB3A" w14:textId="77777777" w:rsidR="009E1032" w:rsidRPr="009E1032" w:rsidRDefault="009E1032" w:rsidP="009E1032">
            <w:pPr>
              <w:widowControl/>
              <w:spacing w:line="400" w:lineRule="exact"/>
              <w:ind w:left="504" w:hanging="238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1.取</w:t>
            </w:r>
            <w:proofErr w:type="gramStart"/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一</w:t>
            </w:r>
            <w:proofErr w:type="gramEnd"/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木板，釘上二根鐵釘（相距約十公分），將橡皮筋掛置於此二根鐵釘之間。</w:t>
            </w:r>
          </w:p>
          <w:p w14:paraId="48357796" w14:textId="77777777" w:rsidR="009E1032" w:rsidRPr="009E1032" w:rsidRDefault="009E1032" w:rsidP="009E1032">
            <w:pPr>
              <w:widowControl/>
              <w:spacing w:line="400" w:lineRule="exact"/>
              <w:ind w:left="504" w:hanging="238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2.將一小段毛根，大小以可以放在橡皮筋上為原則，以波浪</w:t>
            </w:r>
            <w:proofErr w:type="gramStart"/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尺</w:t>
            </w:r>
            <w:proofErr w:type="gramEnd"/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摩擦鐵釘，毛根像是裝了馬達，會開始運動喔!(也可以試試看用不同的東西來摩擦，例如木頭、鐵棒</w:t>
            </w:r>
            <w:r w:rsidRPr="009E1032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…</w:t>
            </w:r>
            <w:proofErr w:type="gramStart"/>
            <w:r w:rsidRPr="009E1032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…</w:t>
            </w:r>
            <w:proofErr w:type="gramEnd"/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)</w:t>
            </w:r>
          </w:p>
          <w:p w14:paraId="53510D47" w14:textId="72032237" w:rsidR="009E1032" w:rsidRPr="009E1032" w:rsidRDefault="009E1032" w:rsidP="009E1032">
            <w:pPr>
              <w:widowControl/>
              <w:spacing w:line="400" w:lineRule="exact"/>
              <w:ind w:left="504" w:hanging="238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9E1032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4.</w:t>
            </w:r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已抵達到終點者為闖關成功。</w:t>
            </w:r>
            <w:r w:rsidRPr="009E1032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 xml:space="preserve"> </w:t>
            </w:r>
          </w:p>
          <w:p w14:paraId="67772FD0" w14:textId="7D44873F" w:rsidR="009E1032" w:rsidRDefault="009E1032" w:rsidP="009E1032">
            <w:pPr>
              <w:pStyle w:val="TableParagraph"/>
              <w:spacing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(四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活動啟示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(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或原理探討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:</w:t>
            </w:r>
          </w:p>
          <w:p w14:paraId="232393A6" w14:textId="44565886" w:rsidR="009E1032" w:rsidRPr="009E1032" w:rsidRDefault="009E1032" w:rsidP="009E1032">
            <w:pPr>
              <w:spacing w:line="40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 xml:space="preserve">   </w:t>
            </w:r>
            <w:r w:rsidRPr="009E103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以</w:t>
            </w:r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波浪</w:t>
            </w:r>
            <w:proofErr w:type="gramStart"/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尺</w:t>
            </w:r>
            <w:proofErr w:type="gramEnd"/>
            <w:r w:rsidRPr="009E103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摩擦鐵釘，因</w:t>
            </w:r>
            <w:proofErr w:type="gramStart"/>
            <w:r w:rsidRPr="009E1032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波浪尺</w:t>
            </w:r>
            <w:r w:rsidRPr="009E103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及</w:t>
            </w:r>
            <w:proofErr w:type="gramEnd"/>
            <w:r w:rsidRPr="009E1032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鐵釘表面粗糙，兩者互相摩擦產生振動，振動會傳導到橡皮筋上，並讓橡皮筋上的毛根產生振動，而振動時橡皮筋又會給毛根作用力，所以毛根開始運動。</w:t>
            </w:r>
          </w:p>
          <w:p w14:paraId="54B07F0D" w14:textId="1E4E5846" w:rsidR="009E1032" w:rsidRPr="00FC5821" w:rsidRDefault="009E1032" w:rsidP="00B438B9">
            <w:pPr>
              <w:pStyle w:val="TableParagraph"/>
              <w:spacing w:before="5"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lastRenderedPageBreak/>
              <w:t>第三關</w:t>
            </w:r>
          </w:p>
          <w:p w14:paraId="1206F662" w14:textId="614803B9" w:rsidR="009E1032" w:rsidRPr="00FC5821" w:rsidRDefault="009E1032" w:rsidP="00B438B9">
            <w:pPr>
              <w:pStyle w:val="TableParagraph"/>
              <w:spacing w:line="400" w:lineRule="exact"/>
              <w:ind w:left="6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</w:t>
            </w:r>
            <w:proofErr w:type="gramStart"/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一</w:t>
            </w:r>
            <w:proofErr w:type="gramEnd"/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)活動名稱: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毛根不倒翁</w:t>
            </w:r>
          </w:p>
          <w:p w14:paraId="3026CD38" w14:textId="447DE2B6" w:rsidR="009E1032" w:rsidRPr="00FC5821" w:rsidRDefault="009E1032" w:rsidP="00B438B9">
            <w:pPr>
              <w:pStyle w:val="TableParagraph"/>
              <w:spacing w:line="400" w:lineRule="exact"/>
              <w:ind w:left="6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(二)活動器材:</w:t>
            </w:r>
            <w:r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 xml:space="preserve"> 毛根、螺絲帽、竹籤</w:t>
            </w:r>
          </w:p>
          <w:p w14:paraId="5B9B98FC" w14:textId="77777777" w:rsidR="009E1032" w:rsidRDefault="009E1032" w:rsidP="00B438B9">
            <w:pPr>
              <w:pStyle w:val="TableParagraph"/>
              <w:spacing w:before="5"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(三)活動內容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(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過程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):</w:t>
            </w:r>
          </w:p>
          <w:p w14:paraId="59448777" w14:textId="685FFDE9" w:rsidR="009527F0" w:rsidRPr="009527F0" w:rsidRDefault="009527F0" w:rsidP="00B438B9">
            <w:pPr>
              <w:spacing w:line="400" w:lineRule="exact"/>
              <w:rPr>
                <w:rFonts w:ascii="標楷體" w:eastAsia="標楷體" w:hAnsi="標楷體"/>
                <w:b/>
                <w:bCs/>
                <w:sz w:val="24"/>
                <w:szCs w:val="24"/>
                <w:lang w:eastAsia="zh-TW"/>
              </w:rPr>
            </w:pPr>
            <w:r w:rsidRPr="009527F0">
              <w:rPr>
                <w:rStyle w:val="a5"/>
                <w:rFonts w:ascii="標楷體" w:eastAsia="標楷體" w:hAnsi="標楷體" w:hint="eastAsia"/>
                <w:sz w:val="24"/>
                <w:szCs w:val="24"/>
                <w:lang w:eastAsia="zh-TW"/>
              </w:rPr>
              <w:t>操作步驟與現象</w:t>
            </w:r>
          </w:p>
          <w:p w14:paraId="5D2FD1C5" w14:textId="1F1F7C9A" w:rsidR="009527F0" w:rsidRPr="009527F0" w:rsidRDefault="00D82130" w:rsidP="00B438B9">
            <w:pPr>
              <w:widowControl/>
              <w:spacing w:line="40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 xml:space="preserve">   將毛根對</w:t>
            </w:r>
            <w:proofErr w:type="gramStart"/>
            <w:r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摺</w:t>
            </w:r>
            <w:proofErr w:type="gramEnd"/>
            <w:r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一半，兩邊同時掛上二個螺帽，可以自己決定要掛在竹籤上的哪一個位置，然後調整毛根的角度、高低，最後讓毛根放置在寶特瓶的瓶蓋上或手指頭上保持平衡而不會倒下。</w:t>
            </w:r>
          </w:p>
          <w:p w14:paraId="7B48EBDC" w14:textId="77777777" w:rsidR="009E1032" w:rsidRPr="009527F0" w:rsidRDefault="009E1032" w:rsidP="00B438B9">
            <w:pPr>
              <w:spacing w:line="40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  <w:p w14:paraId="378D61D7" w14:textId="77777777" w:rsidR="009E1032" w:rsidRPr="00FC5821" w:rsidRDefault="009E1032" w:rsidP="00B438B9">
            <w:pPr>
              <w:pStyle w:val="TableParagraph"/>
              <w:spacing w:line="40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(四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活動啟示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(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或原理探討</w:t>
            </w:r>
            <w:r w:rsidRPr="00FC5821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>)</w:t>
            </w:r>
            <w:r w:rsidRPr="00FC5821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>:</w:t>
            </w:r>
          </w:p>
          <w:p w14:paraId="0F2D50C7" w14:textId="4E855BC2" w:rsidR="00DE71D5" w:rsidRDefault="00D82130" w:rsidP="0000444A">
            <w:pPr>
              <w:spacing w:line="400" w:lineRule="exact"/>
              <w:rPr>
                <w:rStyle w:val="a5"/>
                <w:rFonts w:ascii="標楷體" w:eastAsia="標楷體" w:hAnsi="標楷體"/>
                <w:b w:val="0"/>
                <w:bCs w:val="0"/>
                <w:color w:val="000000"/>
                <w:sz w:val="24"/>
                <w:szCs w:val="24"/>
                <w:lang w:eastAsia="zh-TW"/>
              </w:rPr>
            </w:pPr>
            <w:r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物體的重心如果越低，越容易保持平衡，(就好像蹲下來，</w:t>
            </w:r>
            <w:proofErr w:type="gramStart"/>
            <w:r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比站著</w:t>
            </w:r>
            <w:proofErr w:type="gramEnd"/>
            <w:r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穩定)所以在調整毛根不倒翁重心時</w:t>
            </w:r>
            <w:r w:rsidR="00B438B9">
              <w:rPr>
                <w:rStyle w:val="a5"/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lang w:eastAsia="zh-TW"/>
              </w:rPr>
              <w:t>，盡量將毛根往下方調整，這樣就很容易讓不倒翁達成平衡而平穩站立了。</w:t>
            </w:r>
          </w:p>
          <w:p w14:paraId="6D1E0BA6" w14:textId="77777777" w:rsidR="0000444A" w:rsidRPr="0000444A" w:rsidRDefault="0000444A" w:rsidP="0000444A">
            <w:pPr>
              <w:spacing w:line="400" w:lineRule="exact"/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</w:pPr>
          </w:p>
          <w:p w14:paraId="5880AA00" w14:textId="77777777" w:rsidR="00DE71D5" w:rsidRPr="00DE71D5" w:rsidRDefault="00DE71D5" w:rsidP="00B438B9">
            <w:pPr>
              <w:pStyle w:val="TableParagraph"/>
              <w:spacing w:line="400" w:lineRule="exact"/>
              <w:ind w:left="2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五、結合課程範圍</w:t>
            </w:r>
          </w:p>
          <w:p w14:paraId="1401887E" w14:textId="77777777" w:rsidR="0000444A" w:rsidRDefault="0000444A" w:rsidP="000A7016">
            <w:pPr>
              <w:pStyle w:val="TableParagraph"/>
              <w:rPr>
                <w:rFonts w:ascii="標楷體" w:eastAsia="標楷體" w:hAnsi="標楷體"/>
                <w:b/>
                <w:sz w:val="28"/>
                <w:lang w:eastAsia="zh-TW"/>
              </w:rPr>
            </w:pPr>
          </w:p>
          <w:p w14:paraId="5B069552" w14:textId="4B945158" w:rsidR="00DE71D5" w:rsidRPr="0000444A" w:rsidRDefault="0000444A" w:rsidP="000A7016">
            <w:pPr>
              <w:pStyle w:val="TableParagraph"/>
              <w:rPr>
                <w:rFonts w:ascii="標楷體" w:eastAsia="標楷體" w:hAnsi="標楷體"/>
                <w:bCs/>
                <w:sz w:val="24"/>
                <w:szCs w:val="24"/>
                <w:lang w:eastAsia="zh-TW"/>
              </w:rPr>
            </w:pPr>
            <w:r w:rsidRPr="0000444A">
              <w:rPr>
                <w:rFonts w:ascii="標楷體" w:eastAsia="標楷體" w:hAnsi="標楷體" w:hint="eastAsia"/>
                <w:bCs/>
                <w:sz w:val="24"/>
                <w:szCs w:val="24"/>
                <w:lang w:eastAsia="zh-TW"/>
              </w:rPr>
              <w:t>聲音的傳遞、摩擦力、重心</w:t>
            </w:r>
          </w:p>
          <w:p w14:paraId="269B4408" w14:textId="77777777" w:rsidR="00DE71D5" w:rsidRPr="00DE71D5" w:rsidRDefault="00DE71D5" w:rsidP="000A7016">
            <w:pPr>
              <w:pStyle w:val="TableParagraph"/>
              <w:spacing w:before="14"/>
              <w:rPr>
                <w:rFonts w:ascii="標楷體" w:eastAsia="標楷體" w:hAnsi="標楷體"/>
                <w:b/>
                <w:sz w:val="35"/>
                <w:lang w:eastAsia="zh-TW"/>
              </w:rPr>
            </w:pPr>
          </w:p>
          <w:p w14:paraId="654D622F" w14:textId="019112FD" w:rsidR="00DE71D5" w:rsidRPr="00DE71D5" w:rsidRDefault="00DE71D5" w:rsidP="003F6B06">
            <w:pPr>
              <w:pStyle w:val="TableParagraph"/>
              <w:rPr>
                <w:rFonts w:ascii="標楷體" w:eastAsia="標楷體" w:hAnsi="標楷體" w:hint="eastAsia"/>
                <w:b/>
                <w:sz w:val="28"/>
                <w:lang w:eastAsia="zh-TW"/>
              </w:rPr>
            </w:pPr>
            <w:bookmarkStart w:id="0" w:name="_GoBack"/>
            <w:bookmarkEnd w:id="0"/>
          </w:p>
        </w:tc>
      </w:tr>
    </w:tbl>
    <w:p w14:paraId="33BE8ABC" w14:textId="77777777" w:rsidR="00DE71D5" w:rsidRPr="00DE71D5" w:rsidRDefault="00DE71D5" w:rsidP="00DE71D5">
      <w:pPr>
        <w:rPr>
          <w:rFonts w:ascii="標楷體" w:eastAsia="標楷體" w:hAnsi="標楷體"/>
          <w:sz w:val="28"/>
        </w:rPr>
        <w:sectPr w:rsidR="00DE71D5" w:rsidRPr="00DE71D5">
          <w:pgSz w:w="11910" w:h="16840"/>
          <w:pgMar w:top="380" w:right="760" w:bottom="860" w:left="560" w:header="0" w:footer="58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6"/>
        <w:gridCol w:w="5028"/>
      </w:tblGrid>
      <w:tr w:rsidR="00DE71D5" w:rsidRPr="00DE71D5" w14:paraId="4FAA974C" w14:textId="77777777" w:rsidTr="000A7016">
        <w:trPr>
          <w:trHeight w:val="983"/>
        </w:trPr>
        <w:tc>
          <w:tcPr>
            <w:tcW w:w="10164" w:type="dxa"/>
            <w:gridSpan w:val="2"/>
          </w:tcPr>
          <w:p w14:paraId="2FDD163B" w14:textId="77777777" w:rsidR="00DE71D5" w:rsidRPr="00DE71D5" w:rsidRDefault="00DE71D5" w:rsidP="000A7016">
            <w:pPr>
              <w:pStyle w:val="TableParagraph"/>
              <w:spacing w:line="458" w:lineRule="exact"/>
              <w:ind w:left="21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lastRenderedPageBreak/>
              <w:t>八、附件資料(活動照片)</w:t>
            </w:r>
          </w:p>
        </w:tc>
      </w:tr>
      <w:tr w:rsidR="00DE71D5" w:rsidRPr="00DE71D5" w14:paraId="31747BD3" w14:textId="77777777" w:rsidTr="000A7016">
        <w:trPr>
          <w:trHeight w:val="5405"/>
        </w:trPr>
        <w:tc>
          <w:tcPr>
            <w:tcW w:w="10164" w:type="dxa"/>
            <w:gridSpan w:val="2"/>
          </w:tcPr>
          <w:p w14:paraId="5E7B0B7C" w14:textId="56B359D6" w:rsidR="00DE71D5" w:rsidRPr="00DE71D5" w:rsidRDefault="00A301DF" w:rsidP="000A7016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26"/>
              </w:rPr>
              <w:drawing>
                <wp:inline distT="0" distB="0" distL="0" distR="0" wp14:anchorId="7319AE93" wp14:editId="607D53C7">
                  <wp:extent cx="2168693" cy="2892944"/>
                  <wp:effectExtent l="0" t="0" r="3175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40" cy="292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6"/>
              </w:rPr>
              <w:drawing>
                <wp:inline distT="0" distB="0" distL="0" distR="0" wp14:anchorId="3A55461A" wp14:editId="4303F5E6">
                  <wp:extent cx="2170684" cy="2895600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910" cy="29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6"/>
              </w:rPr>
              <w:drawing>
                <wp:inline distT="0" distB="0" distL="0" distR="0" wp14:anchorId="398A4959" wp14:editId="68C4CF31">
                  <wp:extent cx="2043070" cy="272536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347" cy="27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1D5" w:rsidRPr="00DE71D5" w14:paraId="29E55AC5" w14:textId="77777777" w:rsidTr="000A7016">
        <w:trPr>
          <w:trHeight w:val="654"/>
        </w:trPr>
        <w:tc>
          <w:tcPr>
            <w:tcW w:w="10164" w:type="dxa"/>
            <w:gridSpan w:val="2"/>
          </w:tcPr>
          <w:p w14:paraId="5CBF1715" w14:textId="12BE5248" w:rsidR="00DE71D5" w:rsidRPr="00DE71D5" w:rsidRDefault="00DE71D5" w:rsidP="00A301DF">
            <w:pPr>
              <w:pStyle w:val="TableParagraph"/>
              <w:spacing w:before="85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proofErr w:type="gramStart"/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一</w:t>
            </w:r>
            <w:proofErr w:type="gramEnd"/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 w:rsidR="00A301DF">
              <w:rPr>
                <w:rFonts w:ascii="標楷體" w:eastAsia="標楷體" w:hAnsi="標楷體" w:hint="eastAsia"/>
                <w:b/>
                <w:sz w:val="28"/>
                <w:lang w:eastAsia="zh-TW"/>
              </w:rPr>
              <w:t xml:space="preserve"> 三關闖關說明海報</w:t>
            </w:r>
          </w:p>
        </w:tc>
      </w:tr>
      <w:tr w:rsidR="00DE71D5" w:rsidRPr="00DE71D5" w14:paraId="1F54D4A8" w14:textId="77777777" w:rsidTr="000A7016">
        <w:trPr>
          <w:trHeight w:val="5403"/>
        </w:trPr>
        <w:tc>
          <w:tcPr>
            <w:tcW w:w="10164" w:type="dxa"/>
            <w:gridSpan w:val="2"/>
          </w:tcPr>
          <w:p w14:paraId="5ED7FEBF" w14:textId="61FF3FBF" w:rsidR="00DE71D5" w:rsidRPr="00DE71D5" w:rsidRDefault="00A301DF" w:rsidP="006A605E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/>
                <w:noProof/>
                <w:sz w:val="26"/>
              </w:rPr>
              <w:drawing>
                <wp:inline distT="0" distB="0" distL="0" distR="0" wp14:anchorId="183D7D0C" wp14:editId="2969A190">
                  <wp:extent cx="5715000" cy="4284279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373" cy="434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05E" w:rsidRPr="00DE71D5" w14:paraId="0CF902D7" w14:textId="77777777" w:rsidTr="006A605E">
        <w:trPr>
          <w:trHeight w:val="557"/>
        </w:trPr>
        <w:tc>
          <w:tcPr>
            <w:tcW w:w="10164" w:type="dxa"/>
            <w:gridSpan w:val="2"/>
          </w:tcPr>
          <w:p w14:paraId="795A0183" w14:textId="49401EB0" w:rsidR="006A605E" w:rsidRDefault="006A605E" w:rsidP="006A605E">
            <w:pPr>
              <w:pStyle w:val="TableParagraph"/>
              <w:rPr>
                <w:rFonts w:ascii="標楷體" w:eastAsia="標楷體" w:hAnsi="標楷體"/>
                <w:noProof/>
                <w:sz w:val="26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二</w:t>
            </w: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聲動杯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的操作</w:t>
            </w:r>
          </w:p>
        </w:tc>
      </w:tr>
      <w:tr w:rsidR="00A301DF" w:rsidRPr="00DE71D5" w14:paraId="570AD4E4" w14:textId="77777777" w:rsidTr="000A7016">
        <w:trPr>
          <w:trHeight w:val="5403"/>
        </w:trPr>
        <w:tc>
          <w:tcPr>
            <w:tcW w:w="10164" w:type="dxa"/>
            <w:gridSpan w:val="2"/>
          </w:tcPr>
          <w:p w14:paraId="6CD5898D" w14:textId="59CD9985" w:rsidR="00A301DF" w:rsidRDefault="00A301DF" w:rsidP="006A605E">
            <w:pPr>
              <w:pStyle w:val="TableParagraph"/>
              <w:rPr>
                <w:rFonts w:ascii="標楷體" w:eastAsia="標楷體" w:hAnsi="標楷體"/>
                <w:noProof/>
                <w:sz w:val="26"/>
              </w:rPr>
            </w:pPr>
            <w:r>
              <w:rPr>
                <w:rFonts w:ascii="標楷體" w:eastAsia="標楷體" w:hAnsi="標楷體"/>
                <w:noProof/>
                <w:sz w:val="26"/>
              </w:rPr>
              <w:lastRenderedPageBreak/>
              <w:drawing>
                <wp:inline distT="0" distB="0" distL="0" distR="0" wp14:anchorId="3F875810" wp14:editId="1C1F8B7C">
                  <wp:extent cx="5316122" cy="39852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371" cy="40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1D5" w:rsidRPr="00DE71D5" w14:paraId="017CD026" w14:textId="77777777" w:rsidTr="000A7016">
        <w:trPr>
          <w:trHeight w:val="654"/>
        </w:trPr>
        <w:tc>
          <w:tcPr>
            <w:tcW w:w="10164" w:type="dxa"/>
            <w:gridSpan w:val="2"/>
          </w:tcPr>
          <w:p w14:paraId="146F00C2" w14:textId="4E5E7033" w:rsidR="00DE71D5" w:rsidRPr="00DE71D5" w:rsidRDefault="00DE71D5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proofErr w:type="gramStart"/>
            <w:r w:rsidR="008D1DCC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三</w:t>
            </w:r>
            <w:proofErr w:type="gramEnd"/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 w:rsidR="00A301DF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毛根向前</w:t>
            </w:r>
            <w:proofErr w:type="gramStart"/>
            <w:r w:rsidR="00A301DF">
              <w:rPr>
                <w:rFonts w:ascii="標楷體" w:eastAsia="標楷體" w:hAnsi="標楷體" w:hint="eastAsia"/>
                <w:b/>
                <w:sz w:val="28"/>
                <w:lang w:eastAsia="zh-TW"/>
              </w:rPr>
              <w:t>衝</w:t>
            </w:r>
            <w:proofErr w:type="gramEnd"/>
            <w:r w:rsidR="00A301DF">
              <w:rPr>
                <w:rFonts w:ascii="標楷體" w:eastAsia="標楷體" w:hAnsi="標楷體" w:hint="eastAsia"/>
                <w:b/>
                <w:sz w:val="28"/>
                <w:lang w:eastAsia="zh-TW"/>
              </w:rPr>
              <w:t>的操作</w:t>
            </w:r>
          </w:p>
        </w:tc>
      </w:tr>
      <w:tr w:rsidR="00A301DF" w:rsidRPr="00DE71D5" w14:paraId="64F29CCB" w14:textId="77777777" w:rsidTr="000A7016">
        <w:trPr>
          <w:trHeight w:val="654"/>
        </w:trPr>
        <w:tc>
          <w:tcPr>
            <w:tcW w:w="10164" w:type="dxa"/>
            <w:gridSpan w:val="2"/>
          </w:tcPr>
          <w:p w14:paraId="38E5DA40" w14:textId="6995064A" w:rsidR="00A301DF" w:rsidRPr="00DE71D5" w:rsidRDefault="00A301DF" w:rsidP="008D1DCC">
            <w:pPr>
              <w:pStyle w:val="TableParagraph"/>
              <w:spacing w:before="87"/>
              <w:ind w:right="4938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 wp14:anchorId="0FCB1079" wp14:editId="72784DD2">
                  <wp:extent cx="5311140" cy="3981525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74" cy="401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DF" w:rsidRPr="00DE71D5" w14:paraId="452BA8BA" w14:textId="77777777" w:rsidTr="000A7016">
        <w:trPr>
          <w:trHeight w:val="654"/>
        </w:trPr>
        <w:tc>
          <w:tcPr>
            <w:tcW w:w="10164" w:type="dxa"/>
            <w:gridSpan w:val="2"/>
          </w:tcPr>
          <w:p w14:paraId="3D496EC7" w14:textId="44EE5232" w:rsidR="00A301DF" w:rsidRPr="00DE71D5" w:rsidRDefault="006A605E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r w:rsidR="008D1DCC">
              <w:rPr>
                <w:rFonts w:ascii="標楷體" w:eastAsia="標楷體" w:hAnsi="標楷體" w:hint="eastAsia"/>
                <w:b/>
                <w:sz w:val="28"/>
                <w:lang w:eastAsia="zh-TW"/>
              </w:rPr>
              <w:t>四</w:t>
            </w: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毛根不倒翁的操作</w:t>
            </w:r>
          </w:p>
        </w:tc>
      </w:tr>
      <w:tr w:rsidR="00A301DF" w:rsidRPr="00DE71D5" w14:paraId="2A150640" w14:textId="77777777" w:rsidTr="000A7016">
        <w:trPr>
          <w:trHeight w:val="654"/>
        </w:trPr>
        <w:tc>
          <w:tcPr>
            <w:tcW w:w="10164" w:type="dxa"/>
            <w:gridSpan w:val="2"/>
          </w:tcPr>
          <w:p w14:paraId="73B962ED" w14:textId="374628C1" w:rsidR="00A301DF" w:rsidRPr="00DE71D5" w:rsidRDefault="008D1DCC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lastRenderedPageBreak/>
              <w:drawing>
                <wp:inline distT="0" distB="0" distL="0" distR="0" wp14:anchorId="1996523A" wp14:editId="79AF14B2">
                  <wp:extent cx="5577840" cy="4181458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315" cy="419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DF" w:rsidRPr="00DE71D5" w14:paraId="4DF6292B" w14:textId="77777777" w:rsidTr="000A7016">
        <w:trPr>
          <w:trHeight w:val="654"/>
        </w:trPr>
        <w:tc>
          <w:tcPr>
            <w:tcW w:w="10164" w:type="dxa"/>
            <w:gridSpan w:val="2"/>
          </w:tcPr>
          <w:p w14:paraId="039D8B50" w14:textId="32453CD8" w:rsidR="00A301DF" w:rsidRPr="00DE71D5" w:rsidRDefault="008D1DCC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五</w:t>
            </w: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學生書寫活動回饋單</w:t>
            </w: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 xml:space="preserve"> </w:t>
            </w:r>
          </w:p>
        </w:tc>
      </w:tr>
      <w:tr w:rsidR="008D1DCC" w:rsidRPr="00DE71D5" w14:paraId="6D0AA901" w14:textId="3124A635" w:rsidTr="008D1DCC">
        <w:trPr>
          <w:trHeight w:val="654"/>
        </w:trPr>
        <w:tc>
          <w:tcPr>
            <w:tcW w:w="5136" w:type="dxa"/>
            <w:tcBorders>
              <w:right w:val="single" w:sz="4" w:space="0" w:color="auto"/>
            </w:tcBorders>
          </w:tcPr>
          <w:p w14:paraId="003ADBB0" w14:textId="0EE6A836" w:rsidR="008D1DCC" w:rsidRPr="00DE71D5" w:rsidRDefault="008D1DCC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4AA12123" wp14:editId="4CD4D2A8">
                  <wp:extent cx="2933700" cy="391342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50" cy="395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  <w:sz w:val="28"/>
                <w:lang w:eastAsia="zh-TW"/>
              </w:rPr>
              <w:t xml:space="preserve">    </w:t>
            </w:r>
          </w:p>
        </w:tc>
        <w:tc>
          <w:tcPr>
            <w:tcW w:w="5028" w:type="dxa"/>
            <w:tcBorders>
              <w:left w:val="single" w:sz="4" w:space="0" w:color="auto"/>
            </w:tcBorders>
          </w:tcPr>
          <w:p w14:paraId="660911E6" w14:textId="01004338" w:rsidR="008D1DCC" w:rsidRPr="00DE71D5" w:rsidRDefault="008D1DCC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 wp14:anchorId="021F659B" wp14:editId="2601577D">
                  <wp:extent cx="2890350" cy="3855720"/>
                  <wp:effectExtent l="0" t="0" r="571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529" cy="388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DCC" w:rsidRPr="00DE71D5" w14:paraId="0447A990" w14:textId="77777777" w:rsidTr="000A7016">
        <w:trPr>
          <w:trHeight w:val="654"/>
        </w:trPr>
        <w:tc>
          <w:tcPr>
            <w:tcW w:w="10164" w:type="dxa"/>
            <w:gridSpan w:val="2"/>
          </w:tcPr>
          <w:p w14:paraId="0636EDA6" w14:textId="2EDDA817" w:rsidR="008D1DCC" w:rsidRPr="00DE71D5" w:rsidRDefault="008D1DCC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六</w:t>
            </w: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 w:rsidR="000924F0">
              <w:rPr>
                <w:rFonts w:ascii="標楷體" w:eastAsia="標楷體" w:hAnsi="標楷體" w:hint="eastAsia"/>
                <w:b/>
                <w:sz w:val="28"/>
                <w:lang w:eastAsia="zh-TW"/>
              </w:rPr>
              <w:t>闖關卡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回饋單</w:t>
            </w:r>
          </w:p>
        </w:tc>
      </w:tr>
      <w:tr w:rsidR="008D1DCC" w:rsidRPr="00DE71D5" w14:paraId="259662CA" w14:textId="77777777" w:rsidTr="000A7016">
        <w:trPr>
          <w:trHeight w:val="654"/>
        </w:trPr>
        <w:tc>
          <w:tcPr>
            <w:tcW w:w="10164" w:type="dxa"/>
            <w:gridSpan w:val="2"/>
          </w:tcPr>
          <w:p w14:paraId="680F149B" w14:textId="369FB3C3" w:rsidR="008D1DCC" w:rsidRPr="000924F0" w:rsidRDefault="000924F0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lastRenderedPageBreak/>
              <w:drawing>
                <wp:inline distT="0" distB="0" distL="0" distR="0" wp14:anchorId="27C0091F" wp14:editId="02645B35">
                  <wp:extent cx="6447790" cy="860107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790" cy="860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4F0" w:rsidRPr="00DE71D5" w14:paraId="26422CD0" w14:textId="77777777" w:rsidTr="000A7016">
        <w:trPr>
          <w:trHeight w:val="654"/>
        </w:trPr>
        <w:tc>
          <w:tcPr>
            <w:tcW w:w="10164" w:type="dxa"/>
            <w:gridSpan w:val="2"/>
          </w:tcPr>
          <w:p w14:paraId="62605FA5" w14:textId="156C3584" w:rsidR="000924F0" w:rsidRPr="000924F0" w:rsidRDefault="000924F0" w:rsidP="00A301DF">
            <w:pPr>
              <w:pStyle w:val="TableParagraph"/>
              <w:spacing w:before="87"/>
              <w:ind w:right="493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七</w:t>
            </w:r>
            <w:r w:rsidRPr="00DE71D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闖關卡回饋單</w:t>
            </w:r>
            <w:r w:rsidR="001A64A6">
              <w:rPr>
                <w:rFonts w:ascii="標楷體" w:eastAsia="標楷體" w:hAnsi="標楷體" w:hint="eastAsia"/>
                <w:b/>
                <w:sz w:val="28"/>
                <w:lang w:eastAsia="zh-TW"/>
              </w:rPr>
              <w:t>大集合</w:t>
            </w:r>
          </w:p>
        </w:tc>
      </w:tr>
    </w:tbl>
    <w:p w14:paraId="2C49E1BA" w14:textId="77777777" w:rsidR="00DE71D5" w:rsidRPr="00DE71D5" w:rsidRDefault="00DE71D5" w:rsidP="00DE71D5">
      <w:pPr>
        <w:rPr>
          <w:rFonts w:ascii="標楷體" w:eastAsia="標楷體" w:hAnsi="標楷體"/>
        </w:rPr>
      </w:pPr>
    </w:p>
    <w:p w14:paraId="7CC48196" w14:textId="77777777" w:rsidR="009C7026" w:rsidRPr="00DE71D5" w:rsidRDefault="009C7026">
      <w:pPr>
        <w:rPr>
          <w:rFonts w:ascii="標楷體" w:eastAsia="標楷體" w:hAnsi="標楷體"/>
        </w:rPr>
      </w:pPr>
    </w:p>
    <w:sectPr w:rsidR="009C7026" w:rsidRPr="00DE71D5">
      <w:pgSz w:w="11910" w:h="16840"/>
      <w:pgMar w:top="1120" w:right="760" w:bottom="780" w:left="560" w:header="0" w:footer="58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1D5"/>
    <w:rsid w:val="0000444A"/>
    <w:rsid w:val="000924F0"/>
    <w:rsid w:val="001A64A6"/>
    <w:rsid w:val="003F6B06"/>
    <w:rsid w:val="006963B5"/>
    <w:rsid w:val="006A605E"/>
    <w:rsid w:val="008D1DCC"/>
    <w:rsid w:val="009527F0"/>
    <w:rsid w:val="009C7026"/>
    <w:rsid w:val="009E1032"/>
    <w:rsid w:val="00A301DF"/>
    <w:rsid w:val="00A8670A"/>
    <w:rsid w:val="00B438B9"/>
    <w:rsid w:val="00D82130"/>
    <w:rsid w:val="00DE71D5"/>
    <w:rsid w:val="00F63AB5"/>
    <w:rsid w:val="00FC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18961"/>
  <w15:chartTrackingRefBased/>
  <w15:docId w15:val="{7525062E-D403-437C-914F-33DBCB350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71D5"/>
    <w:pPr>
      <w:widowControl w:val="0"/>
      <w:autoSpaceDE w:val="0"/>
      <w:autoSpaceDN w:val="0"/>
    </w:pPr>
    <w:rPr>
      <w:rFonts w:ascii="SimSun" w:eastAsia="SimSun" w:hAnsi="SimSun" w:cs="SimSu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1D5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E71D5"/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DE71D5"/>
    <w:rPr>
      <w:rFonts w:ascii="SimSun" w:eastAsia="SimSun" w:hAnsi="SimSun" w:cs="SimSun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E71D5"/>
  </w:style>
  <w:style w:type="character" w:styleId="a5">
    <w:name w:val="Strong"/>
    <w:basedOn w:val="a0"/>
    <w:uiPriority w:val="22"/>
    <w:qFormat/>
    <w:rsid w:val="006963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憶儂 施</dc:creator>
  <cp:keywords/>
  <dc:description/>
  <cp:lastModifiedBy>黃仁珍</cp:lastModifiedBy>
  <cp:revision>3</cp:revision>
  <dcterms:created xsi:type="dcterms:W3CDTF">2021-11-03T00:36:00Z</dcterms:created>
  <dcterms:modified xsi:type="dcterms:W3CDTF">2021-11-03T00:36:00Z</dcterms:modified>
</cp:coreProperties>
</file>