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928" w:rsidRDefault="00940928" w:rsidP="00940928">
      <w:pPr>
        <w:rPr>
          <w:rFonts w:eastAsiaTheme="minorEastAsia" w:hint="eastAsia"/>
        </w:rPr>
      </w:pPr>
    </w:p>
    <w:p w:rsidR="00DC3040" w:rsidRPr="00940928" w:rsidRDefault="00940928" w:rsidP="00940928">
      <w:pPr>
        <w:spacing w:before="40"/>
        <w:ind w:right="547"/>
        <w:jc w:val="right"/>
        <w:rPr>
          <w:rFonts w:ascii="標楷體" w:eastAsia="標楷體" w:hAnsi="標楷體"/>
          <w:b/>
          <w:sz w:val="32"/>
          <w:szCs w:val="32"/>
        </w:rPr>
      </w:pPr>
      <w:r>
        <w:rPr>
          <w:rFonts w:ascii="cwTeXFangSong" w:eastAsiaTheme="minorEastAsia" w:hAnsi="cwTeXFangSong" w:hint="eastAsia"/>
          <w:w w:val="110"/>
          <w:sz w:val="30"/>
        </w:rPr>
        <w:t xml:space="preserve">  </w:t>
      </w:r>
      <w:r w:rsidR="00644158" w:rsidRPr="00940928">
        <w:rPr>
          <w:rFonts w:ascii="標楷體" w:eastAsia="標楷體" w:hAnsi="標楷體" w:hint="eastAsia"/>
          <w:b/>
          <w:w w:val="110"/>
          <w:sz w:val="32"/>
          <w:szCs w:val="32"/>
        </w:rPr>
        <w:t>高雄市</w:t>
      </w:r>
      <w:r w:rsidR="00644158" w:rsidRPr="00940928">
        <w:rPr>
          <w:rFonts w:ascii="標楷體" w:eastAsia="標楷體" w:hAnsi="標楷體" w:hint="eastAsia"/>
          <w:b/>
          <w:w w:val="110"/>
          <w:sz w:val="32"/>
          <w:szCs w:val="32"/>
        </w:rPr>
        <w:t xml:space="preserve"> 110 </w:t>
      </w:r>
      <w:r w:rsidR="00644158" w:rsidRPr="00940928">
        <w:rPr>
          <w:rFonts w:ascii="標楷體" w:eastAsia="標楷體" w:hAnsi="標楷體" w:hint="eastAsia"/>
          <w:b/>
          <w:w w:val="110"/>
          <w:sz w:val="32"/>
          <w:szCs w:val="32"/>
        </w:rPr>
        <w:t>年度第</w:t>
      </w:r>
      <w:r w:rsidR="00644158" w:rsidRPr="00940928">
        <w:rPr>
          <w:rFonts w:ascii="標楷體" w:eastAsia="標楷體" w:hAnsi="標楷體" w:hint="eastAsia"/>
          <w:b/>
          <w:w w:val="110"/>
          <w:sz w:val="32"/>
          <w:szCs w:val="32"/>
        </w:rPr>
        <w:t xml:space="preserve"> 40 </w:t>
      </w:r>
      <w:r w:rsidR="00644158" w:rsidRPr="00940928">
        <w:rPr>
          <w:rFonts w:ascii="標楷體" w:eastAsia="標楷體" w:hAnsi="標楷體" w:hint="eastAsia"/>
          <w:b/>
          <w:w w:val="110"/>
          <w:sz w:val="32"/>
          <w:szCs w:val="32"/>
        </w:rPr>
        <w:t>屆國民中小學科學園遊會</w:t>
      </w:r>
      <w:r w:rsidRPr="00940928">
        <w:rPr>
          <w:rFonts w:ascii="標楷體" w:eastAsia="標楷體" w:hAnsi="標楷體" w:cs="新細明體" w:hint="eastAsia"/>
          <w:b/>
          <w:w w:val="110"/>
          <w:sz w:val="32"/>
          <w:szCs w:val="32"/>
        </w:rPr>
        <w:t>鼎金國小</w:t>
      </w:r>
    </w:p>
    <w:p w:rsidR="00DC3040" w:rsidRDefault="00644158">
      <w:pPr>
        <w:spacing w:before="160"/>
        <w:ind w:left="1311" w:right="1112"/>
        <w:jc w:val="center"/>
        <w:rPr>
          <w:rFonts w:ascii="cwTeXFangSong" w:eastAsia="cwTeXFangSong"/>
          <w:sz w:val="32"/>
        </w:rPr>
      </w:pPr>
      <w:r w:rsidRPr="00940928">
        <w:rPr>
          <w:rFonts w:ascii="標楷體" w:eastAsia="標楷體" w:hAnsi="標楷體" w:hint="eastAsia"/>
          <w:color w:val="FF0000"/>
          <w:w w:val="110"/>
          <w:sz w:val="32"/>
        </w:rPr>
        <w:t>《</w:t>
      </w:r>
      <w:r w:rsidR="00940928" w:rsidRPr="00940928">
        <w:rPr>
          <w:rFonts w:ascii="標楷體" w:eastAsia="標楷體" w:hAnsi="標楷體" w:cs="新細明體" w:hint="eastAsia"/>
          <w:color w:val="FF0000"/>
          <w:w w:val="110"/>
          <w:sz w:val="32"/>
        </w:rPr>
        <w:t>一飛沖天</w:t>
      </w:r>
      <w:r w:rsidRPr="00940928">
        <w:rPr>
          <w:rFonts w:ascii="標楷體" w:eastAsia="標楷體" w:hAnsi="標楷體" w:hint="eastAsia"/>
          <w:color w:val="FF0000"/>
          <w:w w:val="110"/>
          <w:sz w:val="32"/>
        </w:rPr>
        <w:t>》</w:t>
      </w:r>
      <w:r w:rsidRPr="00940928">
        <w:rPr>
          <w:rFonts w:ascii="標楷體" w:eastAsia="標楷體" w:hAnsi="標楷體" w:hint="eastAsia"/>
          <w:w w:val="110"/>
          <w:sz w:val="32"/>
        </w:rPr>
        <w:t>成果報告書</w:t>
      </w:r>
    </w:p>
    <w:p w:rsidR="00DC3040" w:rsidRDefault="00DC3040">
      <w:pPr>
        <w:pStyle w:val="a3"/>
        <w:spacing w:before="4"/>
        <w:rPr>
          <w:rFonts w:ascii="cwTeXFangSong"/>
          <w:sz w:val="12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6"/>
        <w:gridCol w:w="3793"/>
        <w:gridCol w:w="1735"/>
        <w:gridCol w:w="2818"/>
      </w:tblGrid>
      <w:tr w:rsidR="00DC3040" w:rsidTr="00940928">
        <w:trPr>
          <w:trHeight w:val="528"/>
        </w:trPr>
        <w:tc>
          <w:tcPr>
            <w:tcW w:w="1816" w:type="dxa"/>
          </w:tcPr>
          <w:p w:rsidR="00DC3040" w:rsidRPr="00940928" w:rsidRDefault="00644158" w:rsidP="00940928">
            <w:pPr>
              <w:pStyle w:val="TableParagraph"/>
              <w:spacing w:before="151"/>
              <w:ind w:left="291" w:right="277"/>
              <w:rPr>
                <w:rFonts w:ascii="標楷體" w:eastAsia="標楷體" w:hAnsi="標楷體"/>
                <w:sz w:val="28"/>
              </w:rPr>
            </w:pPr>
            <w:r w:rsidRPr="00940928">
              <w:rPr>
                <w:rFonts w:ascii="標楷體" w:eastAsia="標楷體" w:hAnsi="標楷體"/>
                <w:w w:val="110"/>
                <w:sz w:val="28"/>
              </w:rPr>
              <w:t>學校名稱</w:t>
            </w:r>
          </w:p>
        </w:tc>
        <w:tc>
          <w:tcPr>
            <w:tcW w:w="8346" w:type="dxa"/>
            <w:gridSpan w:val="3"/>
          </w:tcPr>
          <w:p w:rsidR="00DC3040" w:rsidRPr="00940928" w:rsidRDefault="00644158">
            <w:pPr>
              <w:pStyle w:val="TableParagraph"/>
              <w:spacing w:before="97"/>
              <w:ind w:left="240"/>
              <w:rPr>
                <w:rFonts w:ascii="標楷體" w:eastAsia="標楷體" w:hAnsi="標楷體" w:hint="eastAsia"/>
                <w:sz w:val="28"/>
              </w:rPr>
            </w:pPr>
            <w:r w:rsidRPr="00940928">
              <w:rPr>
                <w:rFonts w:ascii="標楷體" w:eastAsia="標楷體" w:hAnsi="標楷體"/>
                <w:sz w:val="28"/>
              </w:rPr>
              <w:t>高雄</w:t>
            </w:r>
            <w:r w:rsidR="00940928">
              <w:rPr>
                <w:rFonts w:ascii="標楷體" w:eastAsia="標楷體" w:hAnsi="標楷體" w:hint="eastAsia"/>
                <w:sz w:val="28"/>
              </w:rPr>
              <w:t>市三民區鼎金國小</w:t>
            </w:r>
          </w:p>
        </w:tc>
      </w:tr>
      <w:tr w:rsidR="00DC3040" w:rsidTr="00940928">
        <w:trPr>
          <w:trHeight w:val="422"/>
        </w:trPr>
        <w:tc>
          <w:tcPr>
            <w:tcW w:w="1816" w:type="dxa"/>
          </w:tcPr>
          <w:p w:rsidR="00DC3040" w:rsidRPr="00940928" w:rsidRDefault="00644158">
            <w:pPr>
              <w:pStyle w:val="TableParagraph"/>
              <w:spacing w:before="56"/>
              <w:ind w:left="291" w:right="277"/>
              <w:jc w:val="center"/>
              <w:rPr>
                <w:rFonts w:ascii="標楷體" w:eastAsia="標楷體" w:hAnsi="標楷體"/>
                <w:sz w:val="28"/>
              </w:rPr>
            </w:pPr>
            <w:r w:rsidRPr="00940928">
              <w:rPr>
                <w:rFonts w:ascii="標楷體" w:eastAsia="標楷體" w:hAnsi="標楷體"/>
                <w:w w:val="110"/>
                <w:sz w:val="28"/>
              </w:rPr>
              <w:t>活動名稱</w:t>
            </w:r>
          </w:p>
        </w:tc>
        <w:tc>
          <w:tcPr>
            <w:tcW w:w="8346" w:type="dxa"/>
            <w:gridSpan w:val="3"/>
          </w:tcPr>
          <w:p w:rsidR="00DC3040" w:rsidRPr="00940928" w:rsidRDefault="00940928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</w:t>
            </w:r>
            <w:r w:rsidRPr="00940928">
              <w:rPr>
                <w:rFonts w:ascii="標楷體" w:eastAsia="標楷體" w:hAnsi="標楷體"/>
                <w:sz w:val="28"/>
              </w:rPr>
              <w:t>一飛沖天</w:t>
            </w:r>
          </w:p>
        </w:tc>
      </w:tr>
      <w:tr w:rsidR="00DC3040" w:rsidTr="00940928">
        <w:trPr>
          <w:trHeight w:val="417"/>
        </w:trPr>
        <w:tc>
          <w:tcPr>
            <w:tcW w:w="1816" w:type="dxa"/>
          </w:tcPr>
          <w:p w:rsidR="00DC3040" w:rsidRPr="00940928" w:rsidRDefault="00644158">
            <w:pPr>
              <w:pStyle w:val="TableParagraph"/>
              <w:spacing w:before="10" w:line="387" w:lineRule="exact"/>
              <w:ind w:left="291" w:right="277"/>
              <w:jc w:val="center"/>
              <w:rPr>
                <w:rFonts w:ascii="標楷體" w:eastAsia="標楷體" w:hAnsi="標楷體"/>
                <w:sz w:val="28"/>
              </w:rPr>
            </w:pPr>
            <w:r w:rsidRPr="00940928">
              <w:rPr>
                <w:rFonts w:ascii="標楷體" w:eastAsia="標楷體" w:hAnsi="標楷體"/>
                <w:w w:val="110"/>
                <w:sz w:val="28"/>
              </w:rPr>
              <w:t>執行期間</w:t>
            </w:r>
          </w:p>
        </w:tc>
        <w:tc>
          <w:tcPr>
            <w:tcW w:w="8346" w:type="dxa"/>
            <w:gridSpan w:val="3"/>
          </w:tcPr>
          <w:p w:rsidR="00DC3040" w:rsidRPr="00940928" w:rsidRDefault="00940928" w:rsidP="00940928">
            <w:pPr>
              <w:pStyle w:val="TableParagraph"/>
              <w:spacing w:before="10" w:line="387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pacing w:val="-6"/>
                <w:w w:val="105"/>
                <w:sz w:val="28"/>
              </w:rPr>
              <w:t xml:space="preserve"> </w:t>
            </w:r>
            <w:r w:rsidR="00644158" w:rsidRPr="00940928">
              <w:rPr>
                <w:rFonts w:ascii="標楷體" w:eastAsia="標楷體" w:hAnsi="標楷體"/>
                <w:spacing w:val="-6"/>
                <w:w w:val="105"/>
                <w:sz w:val="28"/>
              </w:rPr>
              <w:t>110</w:t>
            </w:r>
            <w:r w:rsidR="00644158" w:rsidRPr="00940928">
              <w:rPr>
                <w:rFonts w:ascii="標楷體" w:eastAsia="標楷體" w:hAnsi="標楷體"/>
                <w:w w:val="105"/>
                <w:sz w:val="28"/>
              </w:rPr>
              <w:t>年</w:t>
            </w:r>
            <w:r w:rsidR="00644158" w:rsidRPr="00940928">
              <w:rPr>
                <w:rFonts w:ascii="標楷體" w:eastAsia="標楷體" w:hAnsi="標楷體"/>
                <w:w w:val="105"/>
                <w:sz w:val="28"/>
              </w:rPr>
              <w:t>10</w:t>
            </w:r>
            <w:r w:rsidR="00644158" w:rsidRPr="00940928">
              <w:rPr>
                <w:rFonts w:ascii="標楷體" w:eastAsia="標楷體" w:hAnsi="標楷體"/>
                <w:w w:val="105"/>
                <w:sz w:val="28"/>
              </w:rPr>
              <w:t>月</w:t>
            </w:r>
            <w:r>
              <w:rPr>
                <w:rFonts w:ascii="標楷體" w:eastAsia="標楷體" w:hAnsi="標楷體" w:hint="eastAsia"/>
                <w:w w:val="105"/>
                <w:sz w:val="28"/>
              </w:rPr>
              <w:t>18</w:t>
            </w:r>
            <w:r w:rsidR="00644158" w:rsidRPr="00940928">
              <w:rPr>
                <w:rFonts w:ascii="標楷體" w:eastAsia="標楷體" w:hAnsi="標楷體"/>
                <w:spacing w:val="-16"/>
                <w:w w:val="105"/>
                <w:sz w:val="28"/>
              </w:rPr>
              <w:t>日</w:t>
            </w:r>
            <w:r>
              <w:rPr>
                <w:rFonts w:ascii="標楷體" w:eastAsia="標楷體" w:hAnsi="標楷體" w:hint="eastAsia"/>
                <w:spacing w:val="-16"/>
                <w:w w:val="105"/>
                <w:sz w:val="28"/>
              </w:rPr>
              <w:t>-10月29日</w:t>
            </w:r>
          </w:p>
        </w:tc>
      </w:tr>
      <w:tr w:rsidR="00DC3040" w:rsidTr="00940928">
        <w:trPr>
          <w:trHeight w:val="420"/>
        </w:trPr>
        <w:tc>
          <w:tcPr>
            <w:tcW w:w="1816" w:type="dxa"/>
          </w:tcPr>
          <w:p w:rsidR="00DC3040" w:rsidRPr="00940928" w:rsidRDefault="00644158">
            <w:pPr>
              <w:pStyle w:val="TableParagraph"/>
              <w:spacing w:before="46"/>
              <w:ind w:left="291" w:right="277"/>
              <w:jc w:val="center"/>
              <w:rPr>
                <w:rFonts w:ascii="標楷體" w:eastAsia="標楷體" w:hAnsi="標楷體"/>
                <w:sz w:val="28"/>
              </w:rPr>
            </w:pPr>
            <w:r w:rsidRPr="00940928">
              <w:rPr>
                <w:rFonts w:ascii="標楷體" w:eastAsia="標楷體" w:hAnsi="標楷體"/>
                <w:w w:val="110"/>
                <w:sz w:val="28"/>
              </w:rPr>
              <w:t>執行地點</w:t>
            </w:r>
          </w:p>
        </w:tc>
        <w:tc>
          <w:tcPr>
            <w:tcW w:w="3793" w:type="dxa"/>
          </w:tcPr>
          <w:p w:rsidR="00DC3040" w:rsidRPr="00940928" w:rsidRDefault="00940928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鼎金國小自然教室</w:t>
            </w:r>
          </w:p>
        </w:tc>
        <w:tc>
          <w:tcPr>
            <w:tcW w:w="1735" w:type="dxa"/>
          </w:tcPr>
          <w:p w:rsidR="00DC3040" w:rsidRPr="00940928" w:rsidRDefault="00644158">
            <w:pPr>
              <w:pStyle w:val="TableParagraph"/>
              <w:spacing w:before="46"/>
              <w:ind w:left="225" w:right="211"/>
              <w:jc w:val="center"/>
              <w:rPr>
                <w:rFonts w:ascii="標楷體" w:eastAsia="標楷體" w:hAnsi="標楷體"/>
                <w:sz w:val="28"/>
              </w:rPr>
            </w:pPr>
            <w:r w:rsidRPr="00940928">
              <w:rPr>
                <w:rFonts w:ascii="標楷體" w:eastAsia="標楷體" w:hAnsi="標楷體"/>
                <w:w w:val="110"/>
                <w:sz w:val="28"/>
              </w:rPr>
              <w:t>參與人數</w:t>
            </w:r>
          </w:p>
        </w:tc>
        <w:tc>
          <w:tcPr>
            <w:tcW w:w="2818" w:type="dxa"/>
          </w:tcPr>
          <w:p w:rsidR="00DC3040" w:rsidRPr="00940928" w:rsidRDefault="00940928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11人</w:t>
            </w:r>
          </w:p>
        </w:tc>
      </w:tr>
      <w:tr w:rsidR="00DC3040" w:rsidTr="00940928">
        <w:trPr>
          <w:trHeight w:val="342"/>
        </w:trPr>
        <w:tc>
          <w:tcPr>
            <w:tcW w:w="1816" w:type="dxa"/>
          </w:tcPr>
          <w:p w:rsidR="00DC3040" w:rsidRPr="00940928" w:rsidRDefault="00644158">
            <w:pPr>
              <w:pStyle w:val="TableParagraph"/>
              <w:spacing w:before="41"/>
              <w:ind w:left="291" w:right="277"/>
              <w:jc w:val="center"/>
              <w:rPr>
                <w:rFonts w:ascii="標楷體" w:eastAsia="標楷體" w:hAnsi="標楷體"/>
                <w:sz w:val="28"/>
              </w:rPr>
            </w:pPr>
            <w:r w:rsidRPr="00940928">
              <w:rPr>
                <w:rFonts w:ascii="標楷體" w:eastAsia="標楷體" w:hAnsi="標楷體"/>
                <w:w w:val="110"/>
                <w:sz w:val="28"/>
              </w:rPr>
              <w:t>指導老師</w:t>
            </w:r>
          </w:p>
        </w:tc>
        <w:tc>
          <w:tcPr>
            <w:tcW w:w="3793" w:type="dxa"/>
          </w:tcPr>
          <w:p w:rsidR="00DC3040" w:rsidRPr="00940928" w:rsidRDefault="00940928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彭芸珊、陳瓊瑤</w:t>
            </w:r>
          </w:p>
        </w:tc>
        <w:tc>
          <w:tcPr>
            <w:tcW w:w="1735" w:type="dxa"/>
          </w:tcPr>
          <w:p w:rsidR="00DC3040" w:rsidRPr="00940928" w:rsidRDefault="00644158">
            <w:pPr>
              <w:pStyle w:val="TableParagraph"/>
              <w:spacing w:before="41"/>
              <w:ind w:left="225" w:right="211"/>
              <w:jc w:val="center"/>
              <w:rPr>
                <w:rFonts w:ascii="標楷體" w:eastAsia="標楷體" w:hAnsi="標楷體"/>
                <w:sz w:val="28"/>
              </w:rPr>
            </w:pPr>
            <w:r w:rsidRPr="00940928">
              <w:rPr>
                <w:rFonts w:ascii="標楷體" w:eastAsia="標楷體" w:hAnsi="標楷體"/>
                <w:w w:val="110"/>
                <w:sz w:val="28"/>
              </w:rPr>
              <w:t>連絡電話</w:t>
            </w:r>
          </w:p>
        </w:tc>
        <w:tc>
          <w:tcPr>
            <w:tcW w:w="2818" w:type="dxa"/>
          </w:tcPr>
          <w:p w:rsidR="00DC3040" w:rsidRPr="00940928" w:rsidRDefault="00940928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07-3836330#712</w:t>
            </w:r>
          </w:p>
        </w:tc>
      </w:tr>
      <w:tr w:rsidR="00DC3040">
        <w:trPr>
          <w:trHeight w:val="10577"/>
        </w:trPr>
        <w:tc>
          <w:tcPr>
            <w:tcW w:w="10162" w:type="dxa"/>
            <w:gridSpan w:val="4"/>
          </w:tcPr>
          <w:p w:rsidR="00DC3040" w:rsidRPr="004D4E41" w:rsidRDefault="00644158">
            <w:pPr>
              <w:pStyle w:val="TableParagraph"/>
              <w:spacing w:before="39"/>
              <w:ind w:left="6"/>
              <w:rPr>
                <w:rFonts w:ascii="標楷體" w:eastAsia="標楷體" w:hAnsi="標楷體"/>
                <w:b/>
                <w:sz w:val="28"/>
              </w:rPr>
            </w:pPr>
            <w:r w:rsidRPr="004D4E41">
              <w:rPr>
                <w:rFonts w:ascii="標楷體" w:eastAsia="標楷體" w:hAnsi="標楷體"/>
                <w:b/>
                <w:spacing w:val="-1"/>
                <w:w w:val="105"/>
                <w:sz w:val="28"/>
              </w:rPr>
              <w:t>一、活動主旨</w:t>
            </w:r>
          </w:p>
          <w:p w:rsidR="00DC3040" w:rsidRPr="00940928" w:rsidRDefault="00940928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</w:t>
            </w:r>
            <w:r w:rsidRPr="00940928">
              <w:rPr>
                <w:rFonts w:ascii="標楷體" w:eastAsia="標楷體" w:hAnsi="標楷體"/>
                <w:sz w:val="28"/>
              </w:rPr>
              <w:t>當跳跳板上的橡皮筋被拉長時，彈性位能被儲存在橡皮筋裡；一鬆開手後，橡皮筋就會恢復原狀，同時將能量釋放出來讓跳跳板瞬間飛高，即為位能轉換為彈跳所需的動能。</w:t>
            </w:r>
          </w:p>
          <w:p w:rsidR="00DC3040" w:rsidRPr="00940928" w:rsidRDefault="00DC3040">
            <w:pPr>
              <w:pStyle w:val="TableParagraph"/>
              <w:spacing w:before="10"/>
              <w:rPr>
                <w:rFonts w:ascii="標楷體" w:eastAsia="標楷體" w:hAnsi="標楷體"/>
                <w:sz w:val="29"/>
              </w:rPr>
            </w:pPr>
          </w:p>
          <w:p w:rsidR="00DC3040" w:rsidRPr="004D4E41" w:rsidRDefault="00644158">
            <w:pPr>
              <w:pStyle w:val="TableParagraph"/>
              <w:ind w:left="6"/>
              <w:rPr>
                <w:rFonts w:ascii="標楷體" w:eastAsia="標楷體" w:hAnsi="標楷體"/>
                <w:b/>
                <w:sz w:val="28"/>
              </w:rPr>
            </w:pPr>
            <w:r w:rsidRPr="004D4E41">
              <w:rPr>
                <w:rFonts w:ascii="標楷體" w:eastAsia="標楷體" w:hAnsi="標楷體"/>
                <w:b/>
                <w:spacing w:val="-1"/>
                <w:w w:val="105"/>
                <w:sz w:val="28"/>
              </w:rPr>
              <w:t>二、活動器材</w:t>
            </w:r>
          </w:p>
          <w:p w:rsidR="00DC3040" w:rsidRPr="00940928" w:rsidRDefault="00940928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</w:t>
            </w:r>
            <w:r w:rsidRPr="00940928">
              <w:rPr>
                <w:rFonts w:ascii="標楷體" w:eastAsia="標楷體" w:hAnsi="標楷體"/>
                <w:sz w:val="28"/>
              </w:rPr>
              <w:t>塑膠瓦楞板(長方形、三角形、正方形、五角形、六角形)、橡皮筋、牛皮膠帶、絕緣膠帶、透明膠帶、尺、奇異筆</w:t>
            </w:r>
          </w:p>
          <w:p w:rsidR="00DC3040" w:rsidRPr="00940928" w:rsidRDefault="00DC3040">
            <w:pPr>
              <w:pStyle w:val="TableParagraph"/>
              <w:spacing w:before="10"/>
              <w:rPr>
                <w:rFonts w:ascii="標楷體" w:eastAsia="標楷體" w:hAnsi="標楷體"/>
                <w:sz w:val="29"/>
              </w:rPr>
            </w:pPr>
          </w:p>
          <w:p w:rsidR="00DC3040" w:rsidRPr="004D4E41" w:rsidRDefault="00644158">
            <w:pPr>
              <w:pStyle w:val="TableParagraph"/>
              <w:ind w:left="28"/>
              <w:rPr>
                <w:rFonts w:ascii="標楷體" w:eastAsia="標楷體" w:hAnsi="標楷體"/>
                <w:b/>
                <w:sz w:val="28"/>
              </w:rPr>
            </w:pPr>
            <w:r w:rsidRPr="004D4E41">
              <w:rPr>
                <w:rFonts w:ascii="標楷體" w:eastAsia="標楷體" w:hAnsi="標楷體"/>
                <w:b/>
                <w:w w:val="110"/>
                <w:sz w:val="28"/>
              </w:rPr>
              <w:t>三、活動內容</w:t>
            </w:r>
            <w:r w:rsidRPr="004D4E41">
              <w:rPr>
                <w:rFonts w:ascii="標楷體" w:eastAsia="標楷體" w:hAnsi="標楷體"/>
                <w:b/>
                <w:w w:val="110"/>
                <w:sz w:val="28"/>
              </w:rPr>
              <w:t>(</w:t>
            </w:r>
            <w:r w:rsidRPr="004D4E41">
              <w:rPr>
                <w:rFonts w:ascii="標楷體" w:eastAsia="標楷體" w:hAnsi="標楷體"/>
                <w:b/>
                <w:w w:val="110"/>
                <w:sz w:val="28"/>
              </w:rPr>
              <w:t>過程</w:t>
            </w:r>
            <w:r w:rsidRPr="004D4E41">
              <w:rPr>
                <w:rFonts w:ascii="標楷體" w:eastAsia="標楷體" w:hAnsi="標楷體"/>
                <w:b/>
                <w:w w:val="110"/>
                <w:sz w:val="28"/>
              </w:rPr>
              <w:t>)</w:t>
            </w:r>
          </w:p>
          <w:p w:rsidR="00940928" w:rsidRDefault="00940928" w:rsidP="00940928">
            <w:pPr>
              <w:numPr>
                <w:ilvl w:val="0"/>
                <w:numId w:val="8"/>
              </w:numPr>
              <w:autoSpaceDE/>
              <w:autoSpaceDN/>
              <w:adjustRightInd w:val="0"/>
              <w:snapToGrid w:val="0"/>
              <w:spacing w:beforeLines="50" w:before="120" w:afterLines="50" w:after="120" w:line="240" w:lineRule="atLeast"/>
              <w:rPr>
                <w:rFonts w:ascii="Rockwell" w:eastAsia="標楷體" w:hAnsi="Rockwell"/>
                <w:sz w:val="28"/>
                <w:szCs w:val="28"/>
              </w:rPr>
            </w:pPr>
            <w:r>
              <w:rPr>
                <w:rFonts w:ascii="Rockwell" w:eastAsia="標楷體" w:hAnsi="Rockwell" w:hint="eastAsia"/>
                <w:sz w:val="28"/>
                <w:szCs w:val="28"/>
              </w:rPr>
              <w:t>首先是科學原理解說</w:t>
            </w:r>
          </w:p>
          <w:p w:rsidR="00940928" w:rsidRPr="00B114DA" w:rsidRDefault="00940928" w:rsidP="00940928">
            <w:pPr>
              <w:numPr>
                <w:ilvl w:val="0"/>
                <w:numId w:val="8"/>
              </w:numPr>
              <w:autoSpaceDE/>
              <w:autoSpaceDN/>
              <w:adjustRightInd w:val="0"/>
              <w:snapToGrid w:val="0"/>
              <w:spacing w:beforeLines="50" w:before="120" w:afterLines="50" w:after="120" w:line="240" w:lineRule="atLeast"/>
              <w:ind w:left="993" w:hanging="284"/>
              <w:rPr>
                <w:rFonts w:ascii="Rockwell" w:eastAsia="標楷體" w:hAnsi="Rockwell"/>
                <w:sz w:val="28"/>
                <w:szCs w:val="28"/>
              </w:rPr>
            </w:pPr>
            <w:r>
              <w:rPr>
                <w:rFonts w:ascii="Rockwell" w:eastAsia="標楷體" w:hAnsi="Rockwell" w:hint="eastAsia"/>
                <w:sz w:val="28"/>
                <w:szCs w:val="28"/>
              </w:rPr>
              <w:t>第一關卡為三種不同膠帶</w:t>
            </w:r>
            <w:r>
              <w:rPr>
                <w:rFonts w:ascii="Rockwell" w:eastAsia="標楷體" w:hAnsi="Rockwell" w:hint="eastAsia"/>
                <w:sz w:val="28"/>
                <w:szCs w:val="28"/>
              </w:rPr>
              <w:t>(</w:t>
            </w:r>
            <w:r>
              <w:rPr>
                <w:rFonts w:ascii="Rockwell" w:eastAsia="標楷體" w:hAnsi="Rockwell" w:hint="eastAsia"/>
                <w:sz w:val="28"/>
                <w:szCs w:val="28"/>
              </w:rPr>
              <w:t>透明膠帶、牛皮膠帶、絕緣膠帶</w:t>
            </w:r>
            <w:r>
              <w:rPr>
                <w:rFonts w:ascii="Rockwell" w:eastAsia="標楷體" w:hAnsi="Rockwell" w:hint="eastAsia"/>
                <w:sz w:val="28"/>
                <w:szCs w:val="28"/>
              </w:rPr>
              <w:t>)</w:t>
            </w:r>
            <w:r>
              <w:rPr>
                <w:rFonts w:ascii="Rockwell" w:eastAsia="標楷體" w:hAnsi="Rockwell" w:hint="eastAsia"/>
                <w:sz w:val="28"/>
                <w:szCs w:val="28"/>
              </w:rPr>
              <w:t>的長方形跳跳板試試誰的彈跳力高</w:t>
            </w:r>
            <w:r w:rsidRPr="00157ECF">
              <w:rPr>
                <w:rFonts w:ascii="Rockwell" w:eastAsia="標楷體" w:hAnsi="Rockwell"/>
                <w:sz w:val="28"/>
                <w:szCs w:val="28"/>
              </w:rPr>
              <w:t>。</w:t>
            </w:r>
            <w:r>
              <w:rPr>
                <w:rFonts w:ascii="Rockwell" w:eastAsia="標楷體" w:hAnsi="Rockwell" w:hint="eastAsia"/>
                <w:sz w:val="28"/>
                <w:szCs w:val="28"/>
              </w:rPr>
              <w:t>(</w:t>
            </w:r>
            <w:r>
              <w:rPr>
                <w:rFonts w:ascii="Rockwell" w:eastAsia="標楷體" w:hAnsi="Rockwell" w:hint="eastAsia"/>
                <w:sz w:val="28"/>
                <w:szCs w:val="28"/>
              </w:rPr>
              <w:t>長方形的長寬</w:t>
            </w:r>
            <w:r>
              <w:rPr>
                <w:rFonts w:ascii="Rockwell" w:eastAsia="標楷體" w:hAnsi="Rockwell" w:hint="eastAsia"/>
                <w:sz w:val="28"/>
                <w:szCs w:val="28"/>
              </w:rPr>
              <w:t>10.5</w:t>
            </w:r>
            <w:r w:rsidRPr="00B114DA">
              <w:rPr>
                <w:rFonts w:ascii="Rockwell" w:eastAsia="標楷體" w:hAnsi="Rockwell" w:hint="eastAsia"/>
                <w:sz w:val="28"/>
                <w:szCs w:val="28"/>
              </w:rPr>
              <w:t>*</w:t>
            </w:r>
            <w:r>
              <w:rPr>
                <w:rFonts w:ascii="Rockwell" w:eastAsia="標楷體" w:hAnsi="Rockwell" w:hint="eastAsia"/>
                <w:sz w:val="28"/>
                <w:szCs w:val="28"/>
              </w:rPr>
              <w:t>3.8</w:t>
            </w:r>
            <w:r w:rsidRPr="00B114DA">
              <w:rPr>
                <w:rFonts w:ascii="Rockwell" w:eastAsia="標楷體" w:hAnsi="Rockwell" w:hint="eastAsia"/>
                <w:sz w:val="28"/>
                <w:szCs w:val="28"/>
              </w:rPr>
              <w:t>)</w:t>
            </w:r>
          </w:p>
          <w:p w:rsidR="00940928" w:rsidRPr="00B114DA" w:rsidRDefault="00940928" w:rsidP="00940928">
            <w:pPr>
              <w:numPr>
                <w:ilvl w:val="0"/>
                <w:numId w:val="8"/>
              </w:numPr>
              <w:autoSpaceDE/>
              <w:autoSpaceDN/>
              <w:adjustRightInd w:val="0"/>
              <w:snapToGrid w:val="0"/>
              <w:spacing w:beforeLines="50" w:before="120" w:afterLines="50" w:after="120" w:line="240" w:lineRule="atLeast"/>
              <w:ind w:left="993" w:hanging="273"/>
              <w:rPr>
                <w:rFonts w:ascii="Rockwell" w:eastAsia="標楷體" w:hAnsi="Rockwell"/>
                <w:sz w:val="28"/>
                <w:szCs w:val="28"/>
              </w:rPr>
            </w:pPr>
            <w:r>
              <w:rPr>
                <w:rFonts w:ascii="Rockwell" w:eastAsia="標楷體" w:hAnsi="Rockwell" w:hint="eastAsia"/>
                <w:sz w:val="28"/>
                <w:szCs w:val="28"/>
              </w:rPr>
              <w:t>第二關卡為四種</w:t>
            </w:r>
            <w:r w:rsidRPr="00B114DA">
              <w:rPr>
                <w:rFonts w:ascii="Rockwell" w:eastAsia="標楷體" w:hAnsi="Rockwell" w:hint="eastAsia"/>
                <w:sz w:val="28"/>
                <w:szCs w:val="28"/>
              </w:rPr>
              <w:t>形狀</w:t>
            </w:r>
            <w:r>
              <w:rPr>
                <w:rFonts w:ascii="Rockwell" w:eastAsia="標楷體" w:hAnsi="Rockwell" w:hint="eastAsia"/>
                <w:sz w:val="28"/>
                <w:szCs w:val="28"/>
              </w:rPr>
              <w:t>(</w:t>
            </w:r>
            <w:r>
              <w:rPr>
                <w:rFonts w:ascii="Rockwell" w:eastAsia="標楷體" w:hAnsi="Rockwell" w:hint="eastAsia"/>
                <w:sz w:val="28"/>
                <w:szCs w:val="28"/>
              </w:rPr>
              <w:t>三角形、正方形、五角形、六角形</w:t>
            </w:r>
            <w:r w:rsidRPr="00B114DA">
              <w:rPr>
                <w:rFonts w:ascii="Rockwell" w:eastAsia="標楷體" w:hAnsi="Rockwell" w:hint="eastAsia"/>
                <w:sz w:val="28"/>
                <w:szCs w:val="28"/>
              </w:rPr>
              <w:t>)</w:t>
            </w:r>
            <w:r w:rsidRPr="00B114DA">
              <w:rPr>
                <w:rFonts w:ascii="Rockwell" w:eastAsia="標楷體" w:hAnsi="Rockwell" w:hint="eastAsia"/>
                <w:sz w:val="28"/>
                <w:szCs w:val="28"/>
              </w:rPr>
              <w:t>的跳跳板其彈跳力是否有</w:t>
            </w:r>
            <w:r>
              <w:rPr>
                <w:rFonts w:ascii="Rockwell" w:eastAsia="標楷體" w:hAnsi="Rockwell" w:hint="eastAsia"/>
                <w:sz w:val="28"/>
                <w:szCs w:val="28"/>
              </w:rPr>
              <w:t>差異</w:t>
            </w:r>
            <w:r w:rsidRPr="00B114DA">
              <w:rPr>
                <w:rFonts w:ascii="Rockwell" w:eastAsia="標楷體" w:hAnsi="Rockwell"/>
                <w:sz w:val="28"/>
                <w:szCs w:val="28"/>
              </w:rPr>
              <w:t>。</w:t>
            </w:r>
          </w:p>
          <w:p w:rsidR="00940928" w:rsidRPr="00FB318C" w:rsidRDefault="00940928" w:rsidP="00940928">
            <w:pPr>
              <w:numPr>
                <w:ilvl w:val="0"/>
                <w:numId w:val="8"/>
              </w:numPr>
              <w:autoSpaceDE/>
              <w:autoSpaceDN/>
              <w:adjustRightInd w:val="0"/>
              <w:snapToGrid w:val="0"/>
              <w:spacing w:beforeLines="50" w:before="120" w:afterLines="50" w:after="120" w:line="240" w:lineRule="atLeast"/>
              <w:rPr>
                <w:rFonts w:ascii="Rockwell" w:eastAsia="標楷體" w:hAnsi="Rockwell"/>
                <w:sz w:val="28"/>
                <w:szCs w:val="28"/>
              </w:rPr>
            </w:pPr>
            <w:r>
              <w:rPr>
                <w:rFonts w:ascii="Rockwell" w:eastAsia="標楷體" w:hAnsi="Rockwell" w:hint="eastAsia"/>
                <w:sz w:val="28"/>
                <w:szCs w:val="28"/>
              </w:rPr>
              <w:t>最後總結絕緣膠帶搭配長方形的跳跳板效果較佳、彈跳力最好</w:t>
            </w:r>
            <w:r w:rsidRPr="00FB318C">
              <w:rPr>
                <w:rFonts w:ascii="Rockwell" w:eastAsia="標楷體" w:hAnsi="Rockwell"/>
                <w:sz w:val="28"/>
                <w:szCs w:val="28"/>
              </w:rPr>
              <w:t>。</w:t>
            </w:r>
          </w:p>
          <w:p w:rsidR="004D4E41" w:rsidRDefault="004D4E41">
            <w:pPr>
              <w:pStyle w:val="TableParagraph"/>
              <w:ind w:left="28"/>
              <w:rPr>
                <w:rFonts w:ascii="標楷體" w:eastAsia="標楷體" w:hAnsi="標楷體"/>
                <w:w w:val="110"/>
                <w:sz w:val="28"/>
              </w:rPr>
            </w:pPr>
          </w:p>
          <w:p w:rsidR="00DC3040" w:rsidRPr="004D4E41" w:rsidRDefault="00644158">
            <w:pPr>
              <w:pStyle w:val="TableParagraph"/>
              <w:ind w:left="28"/>
              <w:rPr>
                <w:rFonts w:ascii="標楷體" w:eastAsia="標楷體" w:hAnsi="標楷體"/>
                <w:b/>
                <w:sz w:val="28"/>
              </w:rPr>
            </w:pPr>
            <w:r w:rsidRPr="004D4E41">
              <w:rPr>
                <w:rFonts w:ascii="標楷體" w:eastAsia="標楷體" w:hAnsi="標楷體"/>
                <w:b/>
                <w:w w:val="110"/>
                <w:sz w:val="28"/>
              </w:rPr>
              <w:t>四、活動啟示</w:t>
            </w:r>
            <w:r w:rsidRPr="004D4E41">
              <w:rPr>
                <w:rFonts w:ascii="標楷體" w:eastAsia="標楷體" w:hAnsi="標楷體"/>
                <w:b/>
                <w:w w:val="110"/>
                <w:sz w:val="28"/>
              </w:rPr>
              <w:t>(</w:t>
            </w:r>
            <w:r w:rsidRPr="004D4E41">
              <w:rPr>
                <w:rFonts w:ascii="標楷體" w:eastAsia="標楷體" w:hAnsi="標楷體"/>
                <w:b/>
                <w:w w:val="110"/>
                <w:sz w:val="28"/>
              </w:rPr>
              <w:t>或原理探討</w:t>
            </w:r>
            <w:r w:rsidRPr="004D4E41">
              <w:rPr>
                <w:rFonts w:ascii="標楷體" w:eastAsia="標楷體" w:hAnsi="標楷體"/>
                <w:b/>
                <w:w w:val="110"/>
                <w:sz w:val="28"/>
              </w:rPr>
              <w:t>)</w:t>
            </w:r>
          </w:p>
          <w:p w:rsidR="00DC3040" w:rsidRPr="00940928" w:rsidRDefault="004D4E41">
            <w:pPr>
              <w:pStyle w:val="TableParagraph"/>
              <w:rPr>
                <w:rFonts w:ascii="標楷體" w:eastAsia="標楷體" w:hAnsi="標楷體"/>
                <w:sz w:val="30"/>
              </w:rPr>
            </w:pPr>
            <w:r>
              <w:rPr>
                <w:rFonts w:ascii="標楷體" w:eastAsia="標楷體" w:hAnsi="標楷體" w:hint="eastAsia"/>
                <w:sz w:val="30"/>
              </w:rPr>
              <w:t xml:space="preserve">    </w:t>
            </w:r>
            <w:r w:rsidRPr="004D4E41">
              <w:rPr>
                <w:rFonts w:ascii="標楷體" w:eastAsia="標楷體" w:hAnsi="標楷體"/>
                <w:sz w:val="30"/>
              </w:rPr>
              <w:t>牛頓第三運動定律-作用與反作用力，拉開橡皮筋時都有一種彈力位能，手鬆開後彈力位能會轉換成動能，使其板子拍向桌面；板子給桌面一個向下的作用力，桌面就會給板子一個向上的反作用力，板子受向上之力就會往上彈跳。</w:t>
            </w:r>
          </w:p>
          <w:p w:rsidR="004D4E41" w:rsidRDefault="004D4E41">
            <w:pPr>
              <w:pStyle w:val="TableParagraph"/>
              <w:ind w:left="28"/>
              <w:rPr>
                <w:rFonts w:ascii="標楷體" w:eastAsia="標楷體" w:hAnsi="標楷體"/>
                <w:w w:val="110"/>
                <w:sz w:val="28"/>
              </w:rPr>
            </w:pPr>
          </w:p>
          <w:p w:rsidR="00DC3040" w:rsidRPr="004D4E41" w:rsidRDefault="00644158">
            <w:pPr>
              <w:pStyle w:val="TableParagraph"/>
              <w:ind w:left="28"/>
              <w:rPr>
                <w:rFonts w:ascii="標楷體" w:eastAsia="標楷體" w:hAnsi="標楷體"/>
                <w:b/>
                <w:sz w:val="28"/>
              </w:rPr>
            </w:pPr>
            <w:r w:rsidRPr="004D4E41">
              <w:rPr>
                <w:rFonts w:ascii="標楷體" w:eastAsia="標楷體" w:hAnsi="標楷體"/>
                <w:b/>
                <w:w w:val="110"/>
                <w:sz w:val="28"/>
              </w:rPr>
              <w:t>五、結合課程範圍</w:t>
            </w:r>
          </w:p>
          <w:p w:rsidR="00DC3040" w:rsidRPr="00940928" w:rsidRDefault="004D4E41">
            <w:pPr>
              <w:pStyle w:val="TableParagrap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中年級彈力的單元延伸課程橡皮筋彈力車</w:t>
            </w:r>
          </w:p>
          <w:p w:rsidR="004D4E41" w:rsidRDefault="004D4E41">
            <w:pPr>
              <w:pStyle w:val="TableParagraph"/>
              <w:ind w:left="28"/>
              <w:rPr>
                <w:rFonts w:ascii="標楷體" w:eastAsia="標楷體" w:hAnsi="標楷體"/>
                <w:w w:val="110"/>
                <w:sz w:val="28"/>
              </w:rPr>
            </w:pPr>
          </w:p>
          <w:p w:rsidR="00DC3040" w:rsidRPr="004D4E41" w:rsidRDefault="00644158">
            <w:pPr>
              <w:pStyle w:val="TableParagraph"/>
              <w:ind w:left="28"/>
              <w:rPr>
                <w:rFonts w:ascii="標楷體" w:eastAsia="標楷體" w:hAnsi="標楷體"/>
                <w:b/>
                <w:sz w:val="28"/>
              </w:rPr>
            </w:pPr>
            <w:r w:rsidRPr="004D4E41">
              <w:rPr>
                <w:rFonts w:ascii="標楷體" w:eastAsia="標楷體" w:hAnsi="標楷體"/>
                <w:b/>
                <w:w w:val="110"/>
                <w:sz w:val="28"/>
              </w:rPr>
              <w:t>六、參考資料</w:t>
            </w:r>
          </w:p>
          <w:p w:rsidR="004D4E41" w:rsidRPr="00157ECF" w:rsidRDefault="004D4E41" w:rsidP="004D4E41">
            <w:pPr>
              <w:adjustRightInd w:val="0"/>
              <w:snapToGrid w:val="0"/>
              <w:spacing w:beforeLines="50" w:before="120" w:afterLines="50" w:after="120" w:line="240" w:lineRule="atLeast"/>
              <w:ind w:leftChars="300" w:left="660"/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</w:t>
            </w:r>
            <w:r w:rsidRPr="00157ECF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 xml:space="preserve">NTCU </w:t>
            </w:r>
            <w:r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科學遊戲實驗室【彈跳玩具</w:t>
            </w:r>
            <w:r w:rsidRPr="00157ECF">
              <w:rPr>
                <w:rFonts w:ascii="Rockwell" w:eastAsia="標楷體" w:hAnsi="Rockwell" w:hint="eastAsia"/>
                <w:color w:val="000000"/>
                <w:sz w:val="28"/>
                <w:szCs w:val="28"/>
              </w:rPr>
              <w:t>】</w:t>
            </w:r>
          </w:p>
          <w:p w:rsidR="00DC3040" w:rsidRPr="004D4E41" w:rsidRDefault="004D4E41" w:rsidP="004D4E41">
            <w:pPr>
              <w:adjustRightInd w:val="0"/>
              <w:snapToGrid w:val="0"/>
              <w:spacing w:beforeLines="50" w:before="120" w:afterLines="50" w:after="120" w:line="240" w:lineRule="atLeast"/>
              <w:ind w:leftChars="300" w:left="660"/>
              <w:rPr>
                <w:rFonts w:hint="eastAsia"/>
                <w:sz w:val="28"/>
                <w:szCs w:val="28"/>
              </w:rPr>
            </w:pPr>
            <w:hyperlink r:id="rId7" w:history="1">
              <w:r w:rsidRPr="005634C4">
                <w:rPr>
                  <w:rStyle w:val="a6"/>
                  <w:sz w:val="28"/>
                  <w:szCs w:val="28"/>
                </w:rPr>
                <w:t>http://scigame.ntcu.edu.tw/power/power-057.html</w:t>
              </w:r>
            </w:hyperlink>
          </w:p>
        </w:tc>
      </w:tr>
    </w:tbl>
    <w:p w:rsidR="00DC3040" w:rsidRDefault="00DC3040">
      <w:pPr>
        <w:rPr>
          <w:sz w:val="28"/>
        </w:rPr>
        <w:sectPr w:rsidR="00DC3040" w:rsidSect="00940928">
          <w:footerReference w:type="default" r:id="rId8"/>
          <w:pgSz w:w="11910" w:h="16840" w:code="9"/>
          <w:pgMar w:top="720" w:right="720" w:bottom="720" w:left="720" w:header="0" w:footer="584" w:gutter="0"/>
          <w:cols w:space="720"/>
          <w:docGrid w:linePitch="299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4"/>
      </w:tblGrid>
      <w:tr w:rsidR="00DC3040" w:rsidTr="00940928">
        <w:trPr>
          <w:trHeight w:val="557"/>
        </w:trPr>
        <w:tc>
          <w:tcPr>
            <w:tcW w:w="10164" w:type="dxa"/>
          </w:tcPr>
          <w:p w:rsidR="00DC3040" w:rsidRPr="00940928" w:rsidRDefault="00644158">
            <w:pPr>
              <w:pStyle w:val="TableParagraph"/>
              <w:spacing w:before="36"/>
              <w:ind w:left="21"/>
              <w:rPr>
                <w:rFonts w:ascii="標楷體" w:eastAsia="標楷體" w:hAnsi="標楷體"/>
                <w:sz w:val="28"/>
              </w:rPr>
            </w:pPr>
            <w:r w:rsidRPr="00940928">
              <w:rPr>
                <w:rFonts w:ascii="標楷體" w:eastAsia="標楷體" w:hAnsi="標楷體"/>
                <w:w w:val="115"/>
                <w:sz w:val="28"/>
              </w:rPr>
              <w:lastRenderedPageBreak/>
              <w:t>八、附件資料</w:t>
            </w:r>
            <w:r w:rsidRPr="00940928">
              <w:rPr>
                <w:rFonts w:ascii="標楷體" w:eastAsia="標楷體" w:hAnsi="標楷體"/>
                <w:w w:val="115"/>
                <w:sz w:val="28"/>
              </w:rPr>
              <w:t>(</w:t>
            </w:r>
            <w:r w:rsidRPr="00940928">
              <w:rPr>
                <w:rFonts w:ascii="標楷體" w:eastAsia="標楷體" w:hAnsi="標楷體"/>
                <w:w w:val="115"/>
                <w:sz w:val="28"/>
              </w:rPr>
              <w:t>活動照片</w:t>
            </w:r>
            <w:r w:rsidRPr="00940928">
              <w:rPr>
                <w:rFonts w:ascii="標楷體" w:eastAsia="標楷體" w:hAnsi="標楷體"/>
                <w:w w:val="115"/>
                <w:sz w:val="28"/>
              </w:rPr>
              <w:t>)</w:t>
            </w:r>
          </w:p>
        </w:tc>
      </w:tr>
      <w:tr w:rsidR="00DC3040">
        <w:trPr>
          <w:trHeight w:val="5405"/>
        </w:trPr>
        <w:tc>
          <w:tcPr>
            <w:tcW w:w="10164" w:type="dxa"/>
          </w:tcPr>
          <w:p w:rsidR="00DC3040" w:rsidRDefault="004D4E41" w:rsidP="004D4E41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noProof/>
                <w:sz w:val="26"/>
              </w:rPr>
              <w:drawing>
                <wp:inline distT="0" distB="0" distL="0" distR="0" wp14:anchorId="1392B9AD">
                  <wp:extent cx="5505450" cy="3695547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3786" cy="3701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040">
        <w:trPr>
          <w:trHeight w:val="654"/>
        </w:trPr>
        <w:tc>
          <w:tcPr>
            <w:tcW w:w="10164" w:type="dxa"/>
          </w:tcPr>
          <w:p w:rsidR="00DC3040" w:rsidRPr="00940928" w:rsidRDefault="00644158" w:rsidP="00222F7D">
            <w:pPr>
              <w:pStyle w:val="TableParagraph"/>
              <w:spacing w:before="177"/>
              <w:ind w:right="406"/>
              <w:rPr>
                <w:rFonts w:ascii="標楷體" w:eastAsia="標楷體" w:hAnsi="標楷體" w:hint="eastAsia"/>
                <w:sz w:val="28"/>
              </w:rPr>
            </w:pPr>
            <w:r w:rsidRPr="00940928">
              <w:rPr>
                <w:rFonts w:ascii="標楷體" w:eastAsia="標楷體" w:hAnsi="標楷體"/>
                <w:w w:val="110"/>
                <w:sz w:val="28"/>
              </w:rPr>
              <w:t>活動照片一：</w:t>
            </w:r>
            <w:r w:rsidR="00222F7D">
              <w:rPr>
                <w:rFonts w:ascii="標楷體" w:eastAsia="標楷體" w:hAnsi="標楷體" w:hint="eastAsia"/>
                <w:w w:val="110"/>
                <w:sz w:val="28"/>
              </w:rPr>
              <w:t>小朋友們正在製作不同形狀的跳跳板</w:t>
            </w:r>
          </w:p>
        </w:tc>
      </w:tr>
      <w:tr w:rsidR="00DC3040">
        <w:trPr>
          <w:trHeight w:val="5403"/>
        </w:trPr>
        <w:tc>
          <w:tcPr>
            <w:tcW w:w="10164" w:type="dxa"/>
          </w:tcPr>
          <w:p w:rsidR="00DC3040" w:rsidRDefault="004D4E41" w:rsidP="00222F7D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noProof/>
                <w:sz w:val="26"/>
              </w:rPr>
              <w:drawing>
                <wp:inline distT="0" distB="0" distL="0" distR="0">
                  <wp:extent cx="6248400" cy="41148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040">
        <w:trPr>
          <w:trHeight w:val="654"/>
        </w:trPr>
        <w:tc>
          <w:tcPr>
            <w:tcW w:w="10164" w:type="dxa"/>
          </w:tcPr>
          <w:p w:rsidR="00DC3040" w:rsidRPr="00940928" w:rsidRDefault="00644158" w:rsidP="00222F7D">
            <w:pPr>
              <w:pStyle w:val="TableParagraph"/>
              <w:spacing w:before="179"/>
              <w:ind w:right="548"/>
              <w:jc w:val="center"/>
              <w:rPr>
                <w:rFonts w:ascii="標楷體" w:eastAsia="標楷體" w:hAnsi="標楷體" w:hint="eastAsia"/>
                <w:sz w:val="28"/>
              </w:rPr>
            </w:pPr>
            <w:r w:rsidRPr="00940928">
              <w:rPr>
                <w:rFonts w:ascii="標楷體" w:eastAsia="標楷體" w:hAnsi="標楷體"/>
                <w:w w:val="110"/>
                <w:sz w:val="28"/>
              </w:rPr>
              <w:t>活動照片二：</w:t>
            </w:r>
            <w:r w:rsidR="00222F7D">
              <w:rPr>
                <w:rFonts w:ascii="標楷體" w:eastAsia="標楷體" w:hAnsi="標楷體" w:hint="eastAsia"/>
                <w:w w:val="110"/>
                <w:sz w:val="28"/>
              </w:rPr>
              <w:t>關主讓其他小朋友們進行</w:t>
            </w:r>
            <w:r w:rsidR="00222F7D" w:rsidRPr="00222F7D">
              <w:rPr>
                <w:rFonts w:ascii="標楷體" w:eastAsia="標楷體" w:hAnsi="標楷體" w:hint="eastAsia"/>
                <w:w w:val="110"/>
                <w:sz w:val="28"/>
              </w:rPr>
              <w:t>闖關活動</w:t>
            </w:r>
            <w:bookmarkStart w:id="0" w:name="_GoBack"/>
            <w:bookmarkEnd w:id="0"/>
          </w:p>
        </w:tc>
      </w:tr>
    </w:tbl>
    <w:p w:rsidR="00644158" w:rsidRDefault="00644158"/>
    <w:sectPr w:rsidR="00644158">
      <w:pgSz w:w="11910" w:h="16840"/>
      <w:pgMar w:top="1120" w:right="760" w:bottom="780" w:left="560" w:header="0" w:footer="5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4158" w:rsidRDefault="00644158">
      <w:r>
        <w:separator/>
      </w:r>
    </w:p>
  </w:endnote>
  <w:endnote w:type="continuationSeparator" w:id="0">
    <w:p w:rsidR="00644158" w:rsidRDefault="00644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nQuanYi Micro Hei Mono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PAmjMincho">
    <w:altName w:val="Cambria"/>
    <w:charset w:val="00"/>
    <w:family w:val="roman"/>
    <w:pitch w:val="variable"/>
  </w:font>
  <w:font w:name="cwTeXFangSong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adea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3040" w:rsidRDefault="00644158">
    <w:pPr>
      <w:pStyle w:val="a3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95pt;margin-top:797.7pt;width:23.2pt;height:13.7pt;z-index:-251658752;mso-position-horizontal-relative:page;mso-position-vertical-relative:page" filled="f" stroked="f">
          <v:textbox style="mso-next-textbox:#_x0000_s2049" inset="0,0,0,0">
            <w:txbxContent>
              <w:p w:rsidR="00DC3040" w:rsidRDefault="00644158">
                <w:pPr>
                  <w:spacing w:before="19"/>
                  <w:ind w:left="20"/>
                  <w:rPr>
                    <w:rFonts w:ascii="Caladea"/>
                    <w:i/>
                    <w:sz w:val="20"/>
                  </w:rPr>
                </w:pPr>
                <w:r>
                  <w:rPr>
                    <w:rFonts w:ascii="Caladea"/>
                    <w:i/>
                    <w:sz w:val="20"/>
                  </w:rPr>
                  <w:t xml:space="preserve">Sci </w:t>
                </w:r>
                <w:r>
                  <w:fldChar w:fldCharType="begin"/>
                </w:r>
                <w:r>
                  <w:rPr>
                    <w:rFonts w:ascii="Caladea"/>
                    <w:i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4158" w:rsidRDefault="00644158">
      <w:r>
        <w:separator/>
      </w:r>
    </w:p>
  </w:footnote>
  <w:footnote w:type="continuationSeparator" w:id="0">
    <w:p w:rsidR="00644158" w:rsidRDefault="00644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F665A"/>
    <w:multiLevelType w:val="hybridMultilevel"/>
    <w:tmpl w:val="BA1C6B7A"/>
    <w:lvl w:ilvl="0" w:tplc="C2F4ACA6">
      <w:start w:val="1"/>
      <w:numFmt w:val="decimal"/>
      <w:lvlText w:val="%1."/>
      <w:lvlJc w:val="left"/>
      <w:pPr>
        <w:ind w:left="349" w:hanging="241"/>
        <w:jc w:val="left"/>
      </w:pPr>
      <w:rPr>
        <w:rFonts w:ascii="WenQuanYi Micro Hei Mono" w:eastAsia="WenQuanYi Micro Hei Mono" w:hAnsi="WenQuanYi Micro Hei Mono" w:cs="WenQuanYi Micro Hei Mono" w:hint="default"/>
        <w:w w:val="83"/>
        <w:sz w:val="22"/>
        <w:szCs w:val="22"/>
        <w:lang w:val="en-US" w:eastAsia="zh-TW" w:bidi="ar-SA"/>
      </w:rPr>
    </w:lvl>
    <w:lvl w:ilvl="1" w:tplc="076CF2E0">
      <w:numFmt w:val="bullet"/>
      <w:lvlText w:val="•"/>
      <w:lvlJc w:val="left"/>
      <w:pPr>
        <w:ind w:left="783" w:hanging="241"/>
      </w:pPr>
      <w:rPr>
        <w:rFonts w:hint="default"/>
        <w:lang w:val="en-US" w:eastAsia="zh-TW" w:bidi="ar-SA"/>
      </w:rPr>
    </w:lvl>
    <w:lvl w:ilvl="2" w:tplc="35A452E2">
      <w:numFmt w:val="bullet"/>
      <w:lvlText w:val="•"/>
      <w:lvlJc w:val="left"/>
      <w:pPr>
        <w:ind w:left="1226" w:hanging="241"/>
      </w:pPr>
      <w:rPr>
        <w:rFonts w:hint="default"/>
        <w:lang w:val="en-US" w:eastAsia="zh-TW" w:bidi="ar-SA"/>
      </w:rPr>
    </w:lvl>
    <w:lvl w:ilvl="3" w:tplc="3A52D64E">
      <w:numFmt w:val="bullet"/>
      <w:lvlText w:val="•"/>
      <w:lvlJc w:val="left"/>
      <w:pPr>
        <w:ind w:left="1670" w:hanging="241"/>
      </w:pPr>
      <w:rPr>
        <w:rFonts w:hint="default"/>
        <w:lang w:val="en-US" w:eastAsia="zh-TW" w:bidi="ar-SA"/>
      </w:rPr>
    </w:lvl>
    <w:lvl w:ilvl="4" w:tplc="16980ECC">
      <w:numFmt w:val="bullet"/>
      <w:lvlText w:val="•"/>
      <w:lvlJc w:val="left"/>
      <w:pPr>
        <w:ind w:left="2113" w:hanging="241"/>
      </w:pPr>
      <w:rPr>
        <w:rFonts w:hint="default"/>
        <w:lang w:val="en-US" w:eastAsia="zh-TW" w:bidi="ar-SA"/>
      </w:rPr>
    </w:lvl>
    <w:lvl w:ilvl="5" w:tplc="F5B017CC">
      <w:numFmt w:val="bullet"/>
      <w:lvlText w:val="•"/>
      <w:lvlJc w:val="left"/>
      <w:pPr>
        <w:ind w:left="2557" w:hanging="241"/>
      </w:pPr>
      <w:rPr>
        <w:rFonts w:hint="default"/>
        <w:lang w:val="en-US" w:eastAsia="zh-TW" w:bidi="ar-SA"/>
      </w:rPr>
    </w:lvl>
    <w:lvl w:ilvl="6" w:tplc="3482AFCE">
      <w:numFmt w:val="bullet"/>
      <w:lvlText w:val="•"/>
      <w:lvlJc w:val="left"/>
      <w:pPr>
        <w:ind w:left="3000" w:hanging="241"/>
      </w:pPr>
      <w:rPr>
        <w:rFonts w:hint="default"/>
        <w:lang w:val="en-US" w:eastAsia="zh-TW" w:bidi="ar-SA"/>
      </w:rPr>
    </w:lvl>
    <w:lvl w:ilvl="7" w:tplc="1462353A">
      <w:numFmt w:val="bullet"/>
      <w:lvlText w:val="•"/>
      <w:lvlJc w:val="left"/>
      <w:pPr>
        <w:ind w:left="3443" w:hanging="241"/>
      </w:pPr>
      <w:rPr>
        <w:rFonts w:hint="default"/>
        <w:lang w:val="en-US" w:eastAsia="zh-TW" w:bidi="ar-SA"/>
      </w:rPr>
    </w:lvl>
    <w:lvl w:ilvl="8" w:tplc="40288FE0">
      <w:numFmt w:val="bullet"/>
      <w:lvlText w:val="•"/>
      <w:lvlJc w:val="left"/>
      <w:pPr>
        <w:ind w:left="3887" w:hanging="241"/>
      </w:pPr>
      <w:rPr>
        <w:rFonts w:hint="default"/>
        <w:lang w:val="en-US" w:eastAsia="zh-TW" w:bidi="ar-SA"/>
      </w:rPr>
    </w:lvl>
  </w:abstractNum>
  <w:abstractNum w:abstractNumId="1" w15:restartNumberingAfterBreak="0">
    <w:nsid w:val="14A403E0"/>
    <w:multiLevelType w:val="hybridMultilevel"/>
    <w:tmpl w:val="8A5432EA"/>
    <w:lvl w:ilvl="0" w:tplc="AB4C0790">
      <w:start w:val="3"/>
      <w:numFmt w:val="decimal"/>
      <w:lvlText w:val="(%1)"/>
      <w:lvlJc w:val="left"/>
      <w:pPr>
        <w:ind w:left="2169" w:hanging="422"/>
        <w:jc w:val="left"/>
      </w:pPr>
      <w:rPr>
        <w:rFonts w:ascii="WenQuanYi Micro Hei Mono" w:eastAsia="WenQuanYi Micro Hei Mono" w:hAnsi="WenQuanYi Micro Hei Mono" w:cs="WenQuanYi Micro Hei Mono" w:hint="default"/>
        <w:spacing w:val="-2"/>
        <w:w w:val="83"/>
        <w:sz w:val="26"/>
        <w:szCs w:val="26"/>
        <w:lang w:val="en-US" w:eastAsia="zh-TW" w:bidi="ar-SA"/>
      </w:rPr>
    </w:lvl>
    <w:lvl w:ilvl="1" w:tplc="5F12BC2C">
      <w:numFmt w:val="bullet"/>
      <w:lvlText w:val="•"/>
      <w:lvlJc w:val="left"/>
      <w:pPr>
        <w:ind w:left="3002" w:hanging="422"/>
      </w:pPr>
      <w:rPr>
        <w:rFonts w:hint="default"/>
        <w:lang w:val="en-US" w:eastAsia="zh-TW" w:bidi="ar-SA"/>
      </w:rPr>
    </w:lvl>
    <w:lvl w:ilvl="2" w:tplc="9E1C17C8">
      <w:numFmt w:val="bullet"/>
      <w:lvlText w:val="•"/>
      <w:lvlJc w:val="left"/>
      <w:pPr>
        <w:ind w:left="3845" w:hanging="422"/>
      </w:pPr>
      <w:rPr>
        <w:rFonts w:hint="default"/>
        <w:lang w:val="en-US" w:eastAsia="zh-TW" w:bidi="ar-SA"/>
      </w:rPr>
    </w:lvl>
    <w:lvl w:ilvl="3" w:tplc="A5B6A460">
      <w:numFmt w:val="bullet"/>
      <w:lvlText w:val="•"/>
      <w:lvlJc w:val="left"/>
      <w:pPr>
        <w:ind w:left="4687" w:hanging="422"/>
      </w:pPr>
      <w:rPr>
        <w:rFonts w:hint="default"/>
        <w:lang w:val="en-US" w:eastAsia="zh-TW" w:bidi="ar-SA"/>
      </w:rPr>
    </w:lvl>
    <w:lvl w:ilvl="4" w:tplc="A0E028F8">
      <w:numFmt w:val="bullet"/>
      <w:lvlText w:val="•"/>
      <w:lvlJc w:val="left"/>
      <w:pPr>
        <w:ind w:left="5530" w:hanging="422"/>
      </w:pPr>
      <w:rPr>
        <w:rFonts w:hint="default"/>
        <w:lang w:val="en-US" w:eastAsia="zh-TW" w:bidi="ar-SA"/>
      </w:rPr>
    </w:lvl>
    <w:lvl w:ilvl="5" w:tplc="0E7AD63C">
      <w:numFmt w:val="bullet"/>
      <w:lvlText w:val="•"/>
      <w:lvlJc w:val="left"/>
      <w:pPr>
        <w:ind w:left="6373" w:hanging="422"/>
      </w:pPr>
      <w:rPr>
        <w:rFonts w:hint="default"/>
        <w:lang w:val="en-US" w:eastAsia="zh-TW" w:bidi="ar-SA"/>
      </w:rPr>
    </w:lvl>
    <w:lvl w:ilvl="6" w:tplc="3F04FCD8">
      <w:numFmt w:val="bullet"/>
      <w:lvlText w:val="•"/>
      <w:lvlJc w:val="left"/>
      <w:pPr>
        <w:ind w:left="7215" w:hanging="422"/>
      </w:pPr>
      <w:rPr>
        <w:rFonts w:hint="default"/>
        <w:lang w:val="en-US" w:eastAsia="zh-TW" w:bidi="ar-SA"/>
      </w:rPr>
    </w:lvl>
    <w:lvl w:ilvl="7" w:tplc="9E8CD384">
      <w:numFmt w:val="bullet"/>
      <w:lvlText w:val="•"/>
      <w:lvlJc w:val="left"/>
      <w:pPr>
        <w:ind w:left="8058" w:hanging="422"/>
      </w:pPr>
      <w:rPr>
        <w:rFonts w:hint="default"/>
        <w:lang w:val="en-US" w:eastAsia="zh-TW" w:bidi="ar-SA"/>
      </w:rPr>
    </w:lvl>
    <w:lvl w:ilvl="8" w:tplc="279A9A5C">
      <w:numFmt w:val="bullet"/>
      <w:lvlText w:val="•"/>
      <w:lvlJc w:val="left"/>
      <w:pPr>
        <w:ind w:left="8901" w:hanging="422"/>
      </w:pPr>
      <w:rPr>
        <w:rFonts w:hint="default"/>
        <w:lang w:val="en-US" w:eastAsia="zh-TW" w:bidi="ar-SA"/>
      </w:rPr>
    </w:lvl>
  </w:abstractNum>
  <w:abstractNum w:abstractNumId="2" w15:restartNumberingAfterBreak="0">
    <w:nsid w:val="1FC320A7"/>
    <w:multiLevelType w:val="hybridMultilevel"/>
    <w:tmpl w:val="E05CE68C"/>
    <w:lvl w:ilvl="0" w:tplc="424E0934">
      <w:start w:val="1"/>
      <w:numFmt w:val="decimal"/>
      <w:lvlText w:val="%1."/>
      <w:lvlJc w:val="left"/>
      <w:pPr>
        <w:ind w:left="1737" w:hanging="283"/>
        <w:jc w:val="left"/>
      </w:pPr>
      <w:rPr>
        <w:rFonts w:ascii="WenQuanYi Micro Hei Mono" w:eastAsia="WenQuanYi Micro Hei Mono" w:hAnsi="WenQuanYi Micro Hei Mono" w:cs="WenQuanYi Micro Hei Mono" w:hint="default"/>
        <w:spacing w:val="-2"/>
        <w:w w:val="83"/>
        <w:sz w:val="26"/>
        <w:szCs w:val="26"/>
        <w:lang w:val="en-US" w:eastAsia="zh-TW" w:bidi="ar-SA"/>
      </w:rPr>
    </w:lvl>
    <w:lvl w:ilvl="1" w:tplc="93B03FE4">
      <w:start w:val="2"/>
      <w:numFmt w:val="decimal"/>
      <w:lvlText w:val="(%2)"/>
      <w:lvlJc w:val="left"/>
      <w:pPr>
        <w:ind w:left="2169" w:hanging="422"/>
        <w:jc w:val="left"/>
      </w:pPr>
      <w:rPr>
        <w:rFonts w:ascii="WenQuanYi Micro Hei Mono" w:eastAsia="WenQuanYi Micro Hei Mono" w:hAnsi="WenQuanYi Micro Hei Mono" w:cs="WenQuanYi Micro Hei Mono" w:hint="default"/>
        <w:spacing w:val="-2"/>
        <w:w w:val="83"/>
        <w:sz w:val="26"/>
        <w:szCs w:val="26"/>
        <w:lang w:val="en-US" w:eastAsia="zh-TW" w:bidi="ar-SA"/>
      </w:rPr>
    </w:lvl>
    <w:lvl w:ilvl="2" w:tplc="8D9E4B8C">
      <w:numFmt w:val="bullet"/>
      <w:lvlText w:val=""/>
      <w:lvlJc w:val="left"/>
      <w:pPr>
        <w:ind w:left="2406" w:hanging="315"/>
      </w:pPr>
      <w:rPr>
        <w:rFonts w:ascii="Wingdings" w:eastAsia="Wingdings" w:hAnsi="Wingdings" w:cs="Wingdings" w:hint="default"/>
        <w:w w:val="100"/>
        <w:sz w:val="28"/>
        <w:szCs w:val="28"/>
        <w:lang w:val="en-US" w:eastAsia="zh-TW" w:bidi="ar-SA"/>
      </w:rPr>
    </w:lvl>
    <w:lvl w:ilvl="3" w:tplc="9D58DA52">
      <w:numFmt w:val="bullet"/>
      <w:lvlText w:val="•"/>
      <w:lvlJc w:val="left"/>
      <w:pPr>
        <w:ind w:left="3423" w:hanging="315"/>
      </w:pPr>
      <w:rPr>
        <w:rFonts w:hint="default"/>
        <w:lang w:val="en-US" w:eastAsia="zh-TW" w:bidi="ar-SA"/>
      </w:rPr>
    </w:lvl>
    <w:lvl w:ilvl="4" w:tplc="1332BE90">
      <w:numFmt w:val="bullet"/>
      <w:lvlText w:val="•"/>
      <w:lvlJc w:val="left"/>
      <w:pPr>
        <w:ind w:left="4446" w:hanging="315"/>
      </w:pPr>
      <w:rPr>
        <w:rFonts w:hint="default"/>
        <w:lang w:val="en-US" w:eastAsia="zh-TW" w:bidi="ar-SA"/>
      </w:rPr>
    </w:lvl>
    <w:lvl w:ilvl="5" w:tplc="50BCA682">
      <w:numFmt w:val="bullet"/>
      <w:lvlText w:val="•"/>
      <w:lvlJc w:val="left"/>
      <w:pPr>
        <w:ind w:left="5469" w:hanging="315"/>
      </w:pPr>
      <w:rPr>
        <w:rFonts w:hint="default"/>
        <w:lang w:val="en-US" w:eastAsia="zh-TW" w:bidi="ar-SA"/>
      </w:rPr>
    </w:lvl>
    <w:lvl w:ilvl="6" w:tplc="797E6AEC">
      <w:numFmt w:val="bullet"/>
      <w:lvlText w:val="•"/>
      <w:lvlJc w:val="left"/>
      <w:pPr>
        <w:ind w:left="6493" w:hanging="315"/>
      </w:pPr>
      <w:rPr>
        <w:rFonts w:hint="default"/>
        <w:lang w:val="en-US" w:eastAsia="zh-TW" w:bidi="ar-SA"/>
      </w:rPr>
    </w:lvl>
    <w:lvl w:ilvl="7" w:tplc="3AECDF22">
      <w:numFmt w:val="bullet"/>
      <w:lvlText w:val="•"/>
      <w:lvlJc w:val="left"/>
      <w:pPr>
        <w:ind w:left="7516" w:hanging="315"/>
      </w:pPr>
      <w:rPr>
        <w:rFonts w:hint="default"/>
        <w:lang w:val="en-US" w:eastAsia="zh-TW" w:bidi="ar-SA"/>
      </w:rPr>
    </w:lvl>
    <w:lvl w:ilvl="8" w:tplc="A99A1CC4">
      <w:numFmt w:val="bullet"/>
      <w:lvlText w:val="•"/>
      <w:lvlJc w:val="left"/>
      <w:pPr>
        <w:ind w:left="8539" w:hanging="315"/>
      </w:pPr>
      <w:rPr>
        <w:rFonts w:hint="default"/>
        <w:lang w:val="en-US" w:eastAsia="zh-TW" w:bidi="ar-SA"/>
      </w:rPr>
    </w:lvl>
  </w:abstractNum>
  <w:abstractNum w:abstractNumId="3" w15:restartNumberingAfterBreak="0">
    <w:nsid w:val="4BD32CFE"/>
    <w:multiLevelType w:val="hybridMultilevel"/>
    <w:tmpl w:val="B44A0972"/>
    <w:lvl w:ilvl="0" w:tplc="94421E08">
      <w:start w:val="2"/>
      <w:numFmt w:val="decimal"/>
      <w:lvlText w:val="%1."/>
      <w:lvlJc w:val="left"/>
      <w:pPr>
        <w:ind w:left="1064" w:hanging="241"/>
        <w:jc w:val="left"/>
      </w:pPr>
      <w:rPr>
        <w:rFonts w:ascii="WenQuanYi Micro Hei Mono" w:eastAsia="WenQuanYi Micro Hei Mono" w:hAnsi="WenQuanYi Micro Hei Mono" w:cs="WenQuanYi Micro Hei Mono" w:hint="default"/>
        <w:w w:val="83"/>
        <w:sz w:val="22"/>
        <w:szCs w:val="22"/>
        <w:lang w:val="en-US" w:eastAsia="zh-TW" w:bidi="ar-SA"/>
      </w:rPr>
    </w:lvl>
    <w:lvl w:ilvl="1" w:tplc="8C2E2F82">
      <w:numFmt w:val="bullet"/>
      <w:lvlText w:val="•"/>
      <w:lvlJc w:val="left"/>
      <w:pPr>
        <w:ind w:left="1794" w:hanging="241"/>
      </w:pPr>
      <w:rPr>
        <w:rFonts w:hint="default"/>
        <w:lang w:val="en-US" w:eastAsia="zh-TW" w:bidi="ar-SA"/>
      </w:rPr>
    </w:lvl>
    <w:lvl w:ilvl="2" w:tplc="0AD621BE">
      <w:numFmt w:val="bullet"/>
      <w:lvlText w:val="•"/>
      <w:lvlJc w:val="left"/>
      <w:pPr>
        <w:ind w:left="2528" w:hanging="241"/>
      </w:pPr>
      <w:rPr>
        <w:rFonts w:hint="default"/>
        <w:lang w:val="en-US" w:eastAsia="zh-TW" w:bidi="ar-SA"/>
      </w:rPr>
    </w:lvl>
    <w:lvl w:ilvl="3" w:tplc="02409512">
      <w:numFmt w:val="bullet"/>
      <w:lvlText w:val="•"/>
      <w:lvlJc w:val="left"/>
      <w:pPr>
        <w:ind w:left="3263" w:hanging="241"/>
      </w:pPr>
      <w:rPr>
        <w:rFonts w:hint="default"/>
        <w:lang w:val="en-US" w:eastAsia="zh-TW" w:bidi="ar-SA"/>
      </w:rPr>
    </w:lvl>
    <w:lvl w:ilvl="4" w:tplc="81120532">
      <w:numFmt w:val="bullet"/>
      <w:lvlText w:val="•"/>
      <w:lvlJc w:val="left"/>
      <w:pPr>
        <w:ind w:left="3997" w:hanging="241"/>
      </w:pPr>
      <w:rPr>
        <w:rFonts w:hint="default"/>
        <w:lang w:val="en-US" w:eastAsia="zh-TW" w:bidi="ar-SA"/>
      </w:rPr>
    </w:lvl>
    <w:lvl w:ilvl="5" w:tplc="9D3CAE2E">
      <w:numFmt w:val="bullet"/>
      <w:lvlText w:val="•"/>
      <w:lvlJc w:val="left"/>
      <w:pPr>
        <w:ind w:left="4732" w:hanging="241"/>
      </w:pPr>
      <w:rPr>
        <w:rFonts w:hint="default"/>
        <w:lang w:val="en-US" w:eastAsia="zh-TW" w:bidi="ar-SA"/>
      </w:rPr>
    </w:lvl>
    <w:lvl w:ilvl="6" w:tplc="ADB44652">
      <w:numFmt w:val="bullet"/>
      <w:lvlText w:val="•"/>
      <w:lvlJc w:val="left"/>
      <w:pPr>
        <w:ind w:left="5466" w:hanging="241"/>
      </w:pPr>
      <w:rPr>
        <w:rFonts w:hint="default"/>
        <w:lang w:val="en-US" w:eastAsia="zh-TW" w:bidi="ar-SA"/>
      </w:rPr>
    </w:lvl>
    <w:lvl w:ilvl="7" w:tplc="3B94ECD0">
      <w:numFmt w:val="bullet"/>
      <w:lvlText w:val="•"/>
      <w:lvlJc w:val="left"/>
      <w:pPr>
        <w:ind w:left="6200" w:hanging="241"/>
      </w:pPr>
      <w:rPr>
        <w:rFonts w:hint="default"/>
        <w:lang w:val="en-US" w:eastAsia="zh-TW" w:bidi="ar-SA"/>
      </w:rPr>
    </w:lvl>
    <w:lvl w:ilvl="8" w:tplc="85BE4C28">
      <w:numFmt w:val="bullet"/>
      <w:lvlText w:val="•"/>
      <w:lvlJc w:val="left"/>
      <w:pPr>
        <w:ind w:left="6935" w:hanging="241"/>
      </w:pPr>
      <w:rPr>
        <w:rFonts w:hint="default"/>
        <w:lang w:val="en-US" w:eastAsia="zh-TW" w:bidi="ar-SA"/>
      </w:rPr>
    </w:lvl>
  </w:abstractNum>
  <w:abstractNum w:abstractNumId="4" w15:restartNumberingAfterBreak="0">
    <w:nsid w:val="4DDF1E30"/>
    <w:multiLevelType w:val="hybridMultilevel"/>
    <w:tmpl w:val="B986B7CC"/>
    <w:lvl w:ilvl="0" w:tplc="906AB488">
      <w:start w:val="1"/>
      <w:numFmt w:val="decimal"/>
      <w:lvlText w:val="%1."/>
      <w:lvlJc w:val="left"/>
      <w:pPr>
        <w:ind w:left="1737" w:hanging="283"/>
        <w:jc w:val="left"/>
      </w:pPr>
      <w:rPr>
        <w:rFonts w:ascii="WenQuanYi Micro Hei Mono" w:eastAsia="WenQuanYi Micro Hei Mono" w:hAnsi="WenQuanYi Micro Hei Mono" w:cs="WenQuanYi Micro Hei Mono" w:hint="default"/>
        <w:spacing w:val="-2"/>
        <w:w w:val="83"/>
        <w:sz w:val="26"/>
        <w:szCs w:val="26"/>
        <w:lang w:val="en-US" w:eastAsia="zh-TW" w:bidi="ar-SA"/>
      </w:rPr>
    </w:lvl>
    <w:lvl w:ilvl="1" w:tplc="349A495C">
      <w:numFmt w:val="bullet"/>
      <w:lvlText w:val="•"/>
      <w:lvlJc w:val="left"/>
      <w:pPr>
        <w:ind w:left="2624" w:hanging="283"/>
      </w:pPr>
      <w:rPr>
        <w:rFonts w:hint="default"/>
        <w:lang w:val="en-US" w:eastAsia="zh-TW" w:bidi="ar-SA"/>
      </w:rPr>
    </w:lvl>
    <w:lvl w:ilvl="2" w:tplc="9B824E48">
      <w:numFmt w:val="bullet"/>
      <w:lvlText w:val="•"/>
      <w:lvlJc w:val="left"/>
      <w:pPr>
        <w:ind w:left="3509" w:hanging="283"/>
      </w:pPr>
      <w:rPr>
        <w:rFonts w:hint="default"/>
        <w:lang w:val="en-US" w:eastAsia="zh-TW" w:bidi="ar-SA"/>
      </w:rPr>
    </w:lvl>
    <w:lvl w:ilvl="3" w:tplc="84BE099A">
      <w:numFmt w:val="bullet"/>
      <w:lvlText w:val="•"/>
      <w:lvlJc w:val="left"/>
      <w:pPr>
        <w:ind w:left="4393" w:hanging="283"/>
      </w:pPr>
      <w:rPr>
        <w:rFonts w:hint="default"/>
        <w:lang w:val="en-US" w:eastAsia="zh-TW" w:bidi="ar-SA"/>
      </w:rPr>
    </w:lvl>
    <w:lvl w:ilvl="4" w:tplc="DC8EDBE2">
      <w:numFmt w:val="bullet"/>
      <w:lvlText w:val="•"/>
      <w:lvlJc w:val="left"/>
      <w:pPr>
        <w:ind w:left="5278" w:hanging="283"/>
      </w:pPr>
      <w:rPr>
        <w:rFonts w:hint="default"/>
        <w:lang w:val="en-US" w:eastAsia="zh-TW" w:bidi="ar-SA"/>
      </w:rPr>
    </w:lvl>
    <w:lvl w:ilvl="5" w:tplc="1B9A2E9E">
      <w:numFmt w:val="bullet"/>
      <w:lvlText w:val="•"/>
      <w:lvlJc w:val="left"/>
      <w:pPr>
        <w:ind w:left="6163" w:hanging="283"/>
      </w:pPr>
      <w:rPr>
        <w:rFonts w:hint="default"/>
        <w:lang w:val="en-US" w:eastAsia="zh-TW" w:bidi="ar-SA"/>
      </w:rPr>
    </w:lvl>
    <w:lvl w:ilvl="6" w:tplc="C4C435F8">
      <w:numFmt w:val="bullet"/>
      <w:lvlText w:val="•"/>
      <w:lvlJc w:val="left"/>
      <w:pPr>
        <w:ind w:left="7047" w:hanging="283"/>
      </w:pPr>
      <w:rPr>
        <w:rFonts w:hint="default"/>
        <w:lang w:val="en-US" w:eastAsia="zh-TW" w:bidi="ar-SA"/>
      </w:rPr>
    </w:lvl>
    <w:lvl w:ilvl="7" w:tplc="C61EE910">
      <w:numFmt w:val="bullet"/>
      <w:lvlText w:val="•"/>
      <w:lvlJc w:val="left"/>
      <w:pPr>
        <w:ind w:left="7932" w:hanging="283"/>
      </w:pPr>
      <w:rPr>
        <w:rFonts w:hint="default"/>
        <w:lang w:val="en-US" w:eastAsia="zh-TW" w:bidi="ar-SA"/>
      </w:rPr>
    </w:lvl>
    <w:lvl w:ilvl="8" w:tplc="BC42A836">
      <w:numFmt w:val="bullet"/>
      <w:lvlText w:val="•"/>
      <w:lvlJc w:val="left"/>
      <w:pPr>
        <w:ind w:left="8817" w:hanging="283"/>
      </w:pPr>
      <w:rPr>
        <w:rFonts w:hint="default"/>
        <w:lang w:val="en-US" w:eastAsia="zh-TW" w:bidi="ar-SA"/>
      </w:rPr>
    </w:lvl>
  </w:abstractNum>
  <w:abstractNum w:abstractNumId="5" w15:restartNumberingAfterBreak="0">
    <w:nsid w:val="7838579D"/>
    <w:multiLevelType w:val="hybridMultilevel"/>
    <w:tmpl w:val="E702E4DE"/>
    <w:lvl w:ilvl="0" w:tplc="B5DE9614">
      <w:start w:val="1"/>
      <w:numFmt w:val="decimal"/>
      <w:lvlText w:val="%1."/>
      <w:lvlJc w:val="left"/>
      <w:pPr>
        <w:ind w:left="1737" w:hanging="283"/>
        <w:jc w:val="left"/>
      </w:pPr>
      <w:rPr>
        <w:rFonts w:ascii="WenQuanYi Micro Hei Mono" w:eastAsia="WenQuanYi Micro Hei Mono" w:hAnsi="WenQuanYi Micro Hei Mono" w:cs="WenQuanYi Micro Hei Mono" w:hint="default"/>
        <w:spacing w:val="-2"/>
        <w:w w:val="83"/>
        <w:sz w:val="26"/>
        <w:szCs w:val="26"/>
        <w:lang w:val="en-US" w:eastAsia="zh-TW" w:bidi="ar-SA"/>
      </w:rPr>
    </w:lvl>
    <w:lvl w:ilvl="1" w:tplc="0D0CC604">
      <w:start w:val="1"/>
      <w:numFmt w:val="decimal"/>
      <w:lvlText w:val="(%2)"/>
      <w:lvlJc w:val="left"/>
      <w:pPr>
        <w:ind w:left="1737" w:hanging="422"/>
        <w:jc w:val="left"/>
      </w:pPr>
      <w:rPr>
        <w:rFonts w:ascii="WenQuanYi Micro Hei Mono" w:eastAsia="WenQuanYi Micro Hei Mono" w:hAnsi="WenQuanYi Micro Hei Mono" w:cs="WenQuanYi Micro Hei Mono" w:hint="default"/>
        <w:spacing w:val="-2"/>
        <w:w w:val="83"/>
        <w:sz w:val="26"/>
        <w:szCs w:val="26"/>
        <w:lang w:val="en-US" w:eastAsia="zh-TW" w:bidi="ar-SA"/>
      </w:rPr>
    </w:lvl>
    <w:lvl w:ilvl="2" w:tplc="FAEE321A">
      <w:numFmt w:val="bullet"/>
      <w:lvlText w:val="•"/>
      <w:lvlJc w:val="left"/>
      <w:pPr>
        <w:ind w:left="3509" w:hanging="422"/>
      </w:pPr>
      <w:rPr>
        <w:rFonts w:hint="default"/>
        <w:lang w:val="en-US" w:eastAsia="zh-TW" w:bidi="ar-SA"/>
      </w:rPr>
    </w:lvl>
    <w:lvl w:ilvl="3" w:tplc="54DCD054">
      <w:numFmt w:val="bullet"/>
      <w:lvlText w:val="•"/>
      <w:lvlJc w:val="left"/>
      <w:pPr>
        <w:ind w:left="4393" w:hanging="422"/>
      </w:pPr>
      <w:rPr>
        <w:rFonts w:hint="default"/>
        <w:lang w:val="en-US" w:eastAsia="zh-TW" w:bidi="ar-SA"/>
      </w:rPr>
    </w:lvl>
    <w:lvl w:ilvl="4" w:tplc="CE2CF470">
      <w:numFmt w:val="bullet"/>
      <w:lvlText w:val="•"/>
      <w:lvlJc w:val="left"/>
      <w:pPr>
        <w:ind w:left="5278" w:hanging="422"/>
      </w:pPr>
      <w:rPr>
        <w:rFonts w:hint="default"/>
        <w:lang w:val="en-US" w:eastAsia="zh-TW" w:bidi="ar-SA"/>
      </w:rPr>
    </w:lvl>
    <w:lvl w:ilvl="5" w:tplc="263AE882">
      <w:numFmt w:val="bullet"/>
      <w:lvlText w:val="•"/>
      <w:lvlJc w:val="left"/>
      <w:pPr>
        <w:ind w:left="6163" w:hanging="422"/>
      </w:pPr>
      <w:rPr>
        <w:rFonts w:hint="default"/>
        <w:lang w:val="en-US" w:eastAsia="zh-TW" w:bidi="ar-SA"/>
      </w:rPr>
    </w:lvl>
    <w:lvl w:ilvl="6" w:tplc="5E0EDB58">
      <w:numFmt w:val="bullet"/>
      <w:lvlText w:val="•"/>
      <w:lvlJc w:val="left"/>
      <w:pPr>
        <w:ind w:left="7047" w:hanging="422"/>
      </w:pPr>
      <w:rPr>
        <w:rFonts w:hint="default"/>
        <w:lang w:val="en-US" w:eastAsia="zh-TW" w:bidi="ar-SA"/>
      </w:rPr>
    </w:lvl>
    <w:lvl w:ilvl="7" w:tplc="4FCEEAFC">
      <w:numFmt w:val="bullet"/>
      <w:lvlText w:val="•"/>
      <w:lvlJc w:val="left"/>
      <w:pPr>
        <w:ind w:left="7932" w:hanging="422"/>
      </w:pPr>
      <w:rPr>
        <w:rFonts w:hint="default"/>
        <w:lang w:val="en-US" w:eastAsia="zh-TW" w:bidi="ar-SA"/>
      </w:rPr>
    </w:lvl>
    <w:lvl w:ilvl="8" w:tplc="812874F0">
      <w:numFmt w:val="bullet"/>
      <w:lvlText w:val="•"/>
      <w:lvlJc w:val="left"/>
      <w:pPr>
        <w:ind w:left="8817" w:hanging="422"/>
      </w:pPr>
      <w:rPr>
        <w:rFonts w:hint="default"/>
        <w:lang w:val="en-US" w:eastAsia="zh-TW" w:bidi="ar-SA"/>
      </w:rPr>
    </w:lvl>
  </w:abstractNum>
  <w:abstractNum w:abstractNumId="6" w15:restartNumberingAfterBreak="0">
    <w:nsid w:val="79F20EA7"/>
    <w:multiLevelType w:val="hybridMultilevel"/>
    <w:tmpl w:val="84B208B4"/>
    <w:lvl w:ilvl="0" w:tplc="3C8414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7E183CC3"/>
    <w:multiLevelType w:val="hybridMultilevel"/>
    <w:tmpl w:val="A380D8FC"/>
    <w:lvl w:ilvl="0" w:tplc="DB5618BE">
      <w:start w:val="1"/>
      <w:numFmt w:val="decimal"/>
      <w:lvlText w:val="%1."/>
      <w:lvlJc w:val="left"/>
      <w:pPr>
        <w:ind w:left="349" w:hanging="241"/>
        <w:jc w:val="left"/>
      </w:pPr>
      <w:rPr>
        <w:rFonts w:ascii="WenQuanYi Micro Hei Mono" w:eastAsia="WenQuanYi Micro Hei Mono" w:hAnsi="WenQuanYi Micro Hei Mono" w:cs="WenQuanYi Micro Hei Mono" w:hint="default"/>
        <w:w w:val="83"/>
        <w:sz w:val="22"/>
        <w:szCs w:val="22"/>
        <w:lang w:val="en-US" w:eastAsia="zh-TW" w:bidi="ar-SA"/>
      </w:rPr>
    </w:lvl>
    <w:lvl w:ilvl="1" w:tplc="7FAC790E">
      <w:numFmt w:val="bullet"/>
      <w:lvlText w:val="•"/>
      <w:lvlJc w:val="left"/>
      <w:pPr>
        <w:ind w:left="783" w:hanging="241"/>
      </w:pPr>
      <w:rPr>
        <w:rFonts w:hint="default"/>
        <w:lang w:val="en-US" w:eastAsia="zh-TW" w:bidi="ar-SA"/>
      </w:rPr>
    </w:lvl>
    <w:lvl w:ilvl="2" w:tplc="92A8B032">
      <w:numFmt w:val="bullet"/>
      <w:lvlText w:val="•"/>
      <w:lvlJc w:val="left"/>
      <w:pPr>
        <w:ind w:left="1226" w:hanging="241"/>
      </w:pPr>
      <w:rPr>
        <w:rFonts w:hint="default"/>
        <w:lang w:val="en-US" w:eastAsia="zh-TW" w:bidi="ar-SA"/>
      </w:rPr>
    </w:lvl>
    <w:lvl w:ilvl="3" w:tplc="140EE224">
      <w:numFmt w:val="bullet"/>
      <w:lvlText w:val="•"/>
      <w:lvlJc w:val="left"/>
      <w:pPr>
        <w:ind w:left="1670" w:hanging="241"/>
      </w:pPr>
      <w:rPr>
        <w:rFonts w:hint="default"/>
        <w:lang w:val="en-US" w:eastAsia="zh-TW" w:bidi="ar-SA"/>
      </w:rPr>
    </w:lvl>
    <w:lvl w:ilvl="4" w:tplc="2D9AD29E">
      <w:numFmt w:val="bullet"/>
      <w:lvlText w:val="•"/>
      <w:lvlJc w:val="left"/>
      <w:pPr>
        <w:ind w:left="2113" w:hanging="241"/>
      </w:pPr>
      <w:rPr>
        <w:rFonts w:hint="default"/>
        <w:lang w:val="en-US" w:eastAsia="zh-TW" w:bidi="ar-SA"/>
      </w:rPr>
    </w:lvl>
    <w:lvl w:ilvl="5" w:tplc="B7ACD144">
      <w:numFmt w:val="bullet"/>
      <w:lvlText w:val="•"/>
      <w:lvlJc w:val="left"/>
      <w:pPr>
        <w:ind w:left="2557" w:hanging="241"/>
      </w:pPr>
      <w:rPr>
        <w:rFonts w:hint="default"/>
        <w:lang w:val="en-US" w:eastAsia="zh-TW" w:bidi="ar-SA"/>
      </w:rPr>
    </w:lvl>
    <w:lvl w:ilvl="6" w:tplc="C832BF8E">
      <w:numFmt w:val="bullet"/>
      <w:lvlText w:val="•"/>
      <w:lvlJc w:val="left"/>
      <w:pPr>
        <w:ind w:left="3000" w:hanging="241"/>
      </w:pPr>
      <w:rPr>
        <w:rFonts w:hint="default"/>
        <w:lang w:val="en-US" w:eastAsia="zh-TW" w:bidi="ar-SA"/>
      </w:rPr>
    </w:lvl>
    <w:lvl w:ilvl="7" w:tplc="37121CCE">
      <w:numFmt w:val="bullet"/>
      <w:lvlText w:val="•"/>
      <w:lvlJc w:val="left"/>
      <w:pPr>
        <w:ind w:left="3443" w:hanging="241"/>
      </w:pPr>
      <w:rPr>
        <w:rFonts w:hint="default"/>
        <w:lang w:val="en-US" w:eastAsia="zh-TW" w:bidi="ar-SA"/>
      </w:rPr>
    </w:lvl>
    <w:lvl w:ilvl="8" w:tplc="5D727D22">
      <w:numFmt w:val="bullet"/>
      <w:lvlText w:val="•"/>
      <w:lvlJc w:val="left"/>
      <w:pPr>
        <w:ind w:left="3887" w:hanging="241"/>
      </w:pPr>
      <w:rPr>
        <w:rFonts w:hint="default"/>
        <w:lang w:val="en-US" w:eastAsia="zh-TW" w:bidi="ar-SA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040"/>
    <w:rsid w:val="00222F7D"/>
    <w:rsid w:val="004D4E41"/>
    <w:rsid w:val="00644158"/>
    <w:rsid w:val="00940928"/>
    <w:rsid w:val="00DC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3EF4DBE"/>
  <w15:docId w15:val="{400CE921-7CE7-4CC3-9B72-341E1275B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IPAmjMincho" w:eastAsia="IPAmjMincho" w:hAnsi="IPAmjMincho" w:cs="IPAmjMincho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line="502" w:lineRule="exact"/>
      <w:ind w:left="1156"/>
    </w:pPr>
    <w:rPr>
      <w:rFonts w:ascii="cwTeXFangSong" w:eastAsia="cwTeXFangSong" w:hAnsi="cwTeXFangSong" w:cs="cwTeXFangSong"/>
      <w:sz w:val="36"/>
      <w:szCs w:val="36"/>
    </w:rPr>
  </w:style>
  <w:style w:type="paragraph" w:styleId="a5">
    <w:name w:val="List Paragraph"/>
    <w:basedOn w:val="a"/>
    <w:uiPriority w:val="1"/>
    <w:qFormat/>
    <w:pPr>
      <w:ind w:left="1737" w:hanging="315"/>
    </w:pPr>
  </w:style>
  <w:style w:type="paragraph" w:customStyle="1" w:styleId="TableParagraph">
    <w:name w:val="Table Paragraph"/>
    <w:basedOn w:val="a"/>
    <w:uiPriority w:val="1"/>
    <w:qFormat/>
    <w:rPr>
      <w:rFonts w:ascii="cwTeXFangSong" w:eastAsia="cwTeXFangSong" w:hAnsi="cwTeXFangSong" w:cs="cwTeXFangSong"/>
    </w:rPr>
  </w:style>
  <w:style w:type="character" w:styleId="a6">
    <w:name w:val="Hyperlink"/>
    <w:uiPriority w:val="99"/>
    <w:unhideWhenUsed/>
    <w:rsid w:val="004D4E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scigame.ntcu.edu.tw/power/power-057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高雄市第二十一屆國民中小學科學園遊會計畫</dc:title>
  <dc:creator>wufu</dc:creator>
  <cp:lastModifiedBy>user</cp:lastModifiedBy>
  <cp:revision>2</cp:revision>
  <dcterms:created xsi:type="dcterms:W3CDTF">2021-11-01T08:54:00Z</dcterms:created>
  <dcterms:modified xsi:type="dcterms:W3CDTF">2021-11-01T09:18:00Z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2021-11-01T00:00:00Z</vt:filetime>
  </property>
</Properties>
</file>