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2" w:rsidRPr="00C11895" w:rsidRDefault="00EA77C2" w:rsidP="00EA77C2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</w:pPr>
      <w:r w:rsidRPr="00C11895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水力鴨子船</w:t>
      </w:r>
    </w:p>
    <w:p w:rsidR="00C11895" w:rsidRPr="00246343" w:rsidRDefault="00512AB9" w:rsidP="00C11895">
      <w:pPr>
        <w:widowControl/>
        <w:spacing w:before="75" w:after="150"/>
        <w:rPr>
          <w:rFonts w:ascii="標楷體" w:eastAsia="標楷體" w:hAnsi="標楷體" w:cs="新細明體"/>
          <w:bCs/>
          <w:color w:val="444444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Cs/>
          <w:color w:val="444444"/>
          <w:kern w:val="0"/>
          <w:sz w:val="40"/>
          <w:szCs w:val="40"/>
        </w:rPr>
        <w:t xml:space="preserve">               </w:t>
      </w:r>
      <w:r w:rsidR="00C11895" w:rsidRPr="005C3913">
        <w:rPr>
          <w:rFonts w:ascii="標楷體" w:eastAsia="標楷體" w:hAnsi="標楷體" w:cs="新細明體" w:hint="eastAsia"/>
          <w:b/>
          <w:bCs/>
          <w:color w:val="444444"/>
          <w:kern w:val="0"/>
          <w:sz w:val="32"/>
          <w:szCs w:val="32"/>
        </w:rPr>
        <w:t>校名</w:t>
      </w:r>
      <w:r w:rsidR="00C11895">
        <w:rPr>
          <w:rFonts w:ascii="標楷體" w:eastAsia="標楷體" w:hAnsi="標楷體" w:cs="新細明體" w:hint="eastAsia"/>
          <w:b/>
          <w:bCs/>
          <w:color w:val="444444"/>
          <w:kern w:val="0"/>
          <w:sz w:val="32"/>
          <w:szCs w:val="32"/>
        </w:rPr>
        <w:t>：高雄市立文府國中</w:t>
      </w:r>
    </w:p>
    <w:p w:rsidR="00C11895" w:rsidRDefault="00C11895" w:rsidP="00C11895">
      <w:pPr>
        <w:widowControl/>
        <w:spacing w:line="400" w:lineRule="exact"/>
        <w:ind w:left="1602" w:hangingChars="500" w:hanging="160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0D8F">
        <w:rPr>
          <w:rFonts w:ascii="標楷體" w:eastAsia="標楷體" w:hAnsi="標楷體" w:cs="新細明體" w:hint="eastAsia"/>
          <w:b/>
          <w:bCs/>
          <w:color w:val="444444"/>
          <w:kern w:val="0"/>
          <w:sz w:val="32"/>
          <w:szCs w:val="32"/>
        </w:rPr>
        <w:t>一、緣起：</w:t>
      </w:r>
      <w:r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全台只有高雄才有的</w:t>
      </w:r>
      <w:r w:rsidRPr="00A87F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鴨子水陸觀光船</w:t>
      </w:r>
      <w:r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。水陸兩用車（Duck </w:t>
      </w:r>
    </w:p>
    <w:p w:rsidR="00C11895" w:rsidRDefault="00C11895" w:rsidP="00C11895">
      <w:pPr>
        <w:widowControl/>
        <w:spacing w:line="400" w:lineRule="exact"/>
        <w:ind w:leftChars="532" w:left="1557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Tour）原本是第二次世界大戰時，美軍拿來運送軍人或</w:t>
      </w:r>
    </w:p>
    <w:p w:rsidR="00C11895" w:rsidRDefault="00C11895" w:rsidP="00C11895">
      <w:pPr>
        <w:widowControl/>
        <w:spacing w:line="400" w:lineRule="exact"/>
        <w:ind w:leftChars="532" w:left="1557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戰備物資登陸時的運輸工具。後來由美國</w:t>
      </w:r>
      <w:r w:rsidRPr="00C5223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波士頓</w:t>
      </w:r>
      <w:r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先將水陸</w:t>
      </w:r>
    </w:p>
    <w:p w:rsidR="00C11895" w:rsidRDefault="00C11895" w:rsidP="00C11895">
      <w:pPr>
        <w:widowControl/>
        <w:spacing w:line="400" w:lineRule="exact"/>
        <w:ind w:leftChars="532" w:left="1557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兩用車運用在觀光用途上，意外得到好評。讓我們來研究</w:t>
      </w:r>
    </w:p>
    <w:p w:rsidR="00C11895" w:rsidRPr="00520D8F" w:rsidRDefault="00B206B5" w:rsidP="00C11895">
      <w:pPr>
        <w:widowControl/>
        <w:spacing w:line="400" w:lineRule="exact"/>
        <w:ind w:leftChars="532" w:left="1557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看看以水為動力來推動鴨子船在水上</w:t>
      </w:r>
      <w:r w:rsidR="00C11895" w:rsidRPr="00520D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行走的奧秘吧!</w:t>
      </w:r>
    </w:p>
    <w:p w:rsidR="00C11895" w:rsidRPr="0020341D" w:rsidRDefault="00C11895" w:rsidP="00C11895">
      <w:pPr>
        <w:widowControl/>
        <w:spacing w:before="75" w:after="150" w:line="440" w:lineRule="exact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 w:rsidRPr="00246343"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  <w:t>二</w:t>
      </w:r>
      <w:r w:rsidRPr="00246343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、遊戲</w:t>
      </w:r>
      <w:r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材料</w:t>
      </w:r>
      <w:r w:rsidRPr="00246343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：</w:t>
      </w:r>
      <w:r w:rsidRPr="0020341D"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  <w:t>                                              </w:t>
      </w:r>
    </w:p>
    <w:p w:rsidR="00C11895" w:rsidRPr="00C11895" w:rsidRDefault="00C11895" w:rsidP="00C11895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Verdana" w:eastAsia="新細明體" w:hAnsi="Verdana" w:cs="新細明體" w:hint="eastAsia"/>
          <w:color w:val="000000"/>
          <w:kern w:val="0"/>
          <w:szCs w:val="24"/>
        </w:rPr>
        <w:t xml:space="preserve">     </w:t>
      </w:r>
      <w:r w:rsidRPr="00C1189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寶特瓶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或保麗龍船體</w:t>
      </w:r>
      <w:r w:rsidRPr="00C1189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養樂多吸管、保麗龍切割器</w:t>
      </w:r>
      <w:r w:rsidRPr="00C1189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、保麗龍膠、鑽孔器。</w:t>
      </w:r>
    </w:p>
    <w:p w:rsidR="00C11895" w:rsidRPr="00520D8F" w:rsidRDefault="00C11895" w:rsidP="00C11895">
      <w:pPr>
        <w:widowControl/>
        <w:spacing w:line="400" w:lineRule="exact"/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</w:pPr>
      <w:r w:rsidRPr="00520D8F"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  <w:t>三</w:t>
      </w:r>
      <w:r w:rsidRPr="00520D8F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、活動過程：</w:t>
      </w:r>
      <w:r w:rsidRPr="0020341D">
        <w:rPr>
          <w:rFonts w:ascii="標楷體" w:eastAsia="標楷體" w:hAnsi="標楷體" w:cs="新細明體"/>
          <w:b/>
          <w:color w:val="444444"/>
          <w:kern w:val="0"/>
          <w:sz w:val="28"/>
          <w:szCs w:val="28"/>
        </w:rPr>
        <w:t> </w:t>
      </w:r>
    </w:p>
    <w:p w:rsidR="00C11895" w:rsidRPr="00520D8F" w:rsidRDefault="00C11895" w:rsidP="00C11895">
      <w:pPr>
        <w:widowControl/>
        <w:spacing w:line="400" w:lineRule="exac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  <w:r w:rsidRPr="00520D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程序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</w:p>
    <w:p w:rsidR="00C10952" w:rsidRDefault="00C10952" w:rsidP="00D55361">
      <w:pPr>
        <w:widowControl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C11895" w:rsidRPr="00520D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每件作</w:t>
      </w:r>
      <w:r w:rsidR="00C1189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品於</w:t>
      </w:r>
      <w:r w:rsidR="00C118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裝填同高度的水</w:t>
      </w:r>
      <w:r w:rsidR="00C1189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後由起點線出發，以</w:t>
      </w:r>
      <w:r w:rsidR="00C118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水壓</w:t>
      </w:r>
      <w:r w:rsidR="00D553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向後</w:t>
      </w:r>
      <w:r w:rsidR="00C11895"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噴出為</w:t>
      </w:r>
    </w:p>
    <w:p w:rsidR="00C10952" w:rsidRDefault="00C11895" w:rsidP="00C10952">
      <w:pPr>
        <w:widowControl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動力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驅動船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前進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，使船能在水面航行，至作品動力消失且完全靜止</w:t>
      </w:r>
    </w:p>
    <w:p w:rsidR="00C11895" w:rsidRPr="005B0DCB" w:rsidRDefault="00C11895" w:rsidP="00C10952">
      <w:pPr>
        <w:widowControl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後計算前進距離。</w:t>
      </w:r>
      <w:bookmarkStart w:id="0" w:name="_GoBack"/>
      <w:bookmarkEnd w:id="0"/>
    </w:p>
    <w:p w:rsidR="00C11895" w:rsidRPr="005B0DCB" w:rsidRDefault="00C11895" w:rsidP="00C11895">
      <w:pPr>
        <w:widowControl/>
        <w:spacing w:line="400" w:lineRule="exac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 w:rsidRPr="00520D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賽道說明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如下圖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</w:p>
    <w:p w:rsidR="00C11895" w:rsidRPr="000401BF" w:rsidRDefault="00C11895" w:rsidP="000401BF">
      <w:pPr>
        <w:widowControl/>
        <w:spacing w:line="400" w:lineRule="exact"/>
        <w:ind w:left="280" w:hangingChars="100" w:hanging="280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520D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水槽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長度：起始區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公分，</w:t>
      </w:r>
      <w:r w:rsidR="00B206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跑道及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終點區</w:t>
      </w:r>
      <w:r w:rsidR="00B206B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11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公分，總長</w:t>
      </w:r>
      <w:r w:rsidR="00B206B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14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</w:t>
      </w:r>
      <w:r>
        <w:rPr>
          <w:rFonts w:ascii="文鼎古印體" w:eastAsia="文鼎古印體" w:hAnsi="標楷體" w:cs="新細明體" w:hint="eastAsia"/>
          <w:color w:val="444444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寬度</w:t>
      </w:r>
      <w:r w:rsidR="00B206B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</w:t>
      </w:r>
      <w:r w:rsidRPr="005B0DC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</w:t>
      </w:r>
      <w:r w:rsidRPr="005B0DC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公分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F82433" w:rsidRPr="00EA77C2" w:rsidTr="00EA77C2">
        <w:trPr>
          <w:trHeight w:val="3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135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5"/>
              <w:gridCol w:w="5031"/>
            </w:tblGrid>
            <w:tr w:rsidR="00F82433" w:rsidRPr="00EA77C2" w:rsidTr="00F82433">
              <w:trPr>
                <w:trHeight w:val="2671"/>
                <w:tblCellSpacing w:w="15" w:type="dxa"/>
              </w:trPr>
              <w:tc>
                <w:tcPr>
                  <w:tcW w:w="4750" w:type="dxa"/>
                  <w:vAlign w:val="center"/>
                  <w:hideMark/>
                </w:tcPr>
                <w:p w:rsidR="00F82433" w:rsidRPr="00EA77C2" w:rsidRDefault="00F82433" w:rsidP="00F8243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77C2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5282427" wp14:editId="0FFFA3FE">
                        <wp:extent cx="2278841" cy="1464945"/>
                        <wp:effectExtent l="0" t="0" r="7620" b="1905"/>
                        <wp:docPr id="2" name="圖片 2" descr="http://scigame.ntcu.edu.tw/bottle/bottlepic/3-clip_image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cigame.ntcu.edu.tw/bottle/bottlepic/3-clip_image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299" cy="1490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6" w:type="dxa"/>
                  <w:vAlign w:val="center"/>
                  <w:hideMark/>
                </w:tcPr>
                <w:p w:rsidR="00F82433" w:rsidRPr="00EA77C2" w:rsidRDefault="00F82433" w:rsidP="00F8243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77C2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D43071C" wp14:editId="6F74B415">
                        <wp:extent cx="2800300" cy="1409146"/>
                        <wp:effectExtent l="0" t="0" r="635" b="635"/>
                        <wp:docPr id="1" name="圖片 1" descr="http://scigame.ntcu.edu.tw/bottle/bottlepic/3-clip_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cigame.ntcu.edu.tw/bottle/bottlepic/3-clip_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0884" cy="1429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2433" w:rsidRPr="00EA77C2" w:rsidTr="00F82433">
              <w:trPr>
                <w:trHeight w:val="429"/>
                <w:tblCellSpacing w:w="15" w:type="dxa"/>
              </w:trPr>
              <w:tc>
                <w:tcPr>
                  <w:tcW w:w="4750" w:type="dxa"/>
                  <w:vAlign w:val="center"/>
                  <w:hideMark/>
                </w:tcPr>
                <w:p w:rsidR="00F82433" w:rsidRPr="000401BF" w:rsidRDefault="00F82433" w:rsidP="00F8243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401BF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（圖一）</w:t>
                  </w:r>
                </w:p>
              </w:tc>
              <w:tc>
                <w:tcPr>
                  <w:tcW w:w="4986" w:type="dxa"/>
                  <w:vAlign w:val="center"/>
                  <w:hideMark/>
                </w:tcPr>
                <w:p w:rsidR="00F82433" w:rsidRPr="000401BF" w:rsidRDefault="00F82433" w:rsidP="00F8243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401BF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（圖二）</w:t>
                  </w:r>
                </w:p>
              </w:tc>
            </w:tr>
            <w:tr w:rsidR="00F82433" w:rsidRPr="004B56D1" w:rsidTr="00F82433">
              <w:trPr>
                <w:trHeight w:val="429"/>
                <w:tblCellSpacing w:w="15" w:type="dxa"/>
              </w:trPr>
              <w:tc>
                <w:tcPr>
                  <w:tcW w:w="9766" w:type="dxa"/>
                  <w:gridSpan w:val="2"/>
                  <w:vAlign w:val="center"/>
                </w:tcPr>
                <w:p w:rsidR="00F82433" w:rsidRDefault="00F82433" w:rsidP="00F82433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B2D6D95" wp14:editId="48D1D2F5">
                            <wp:simplePos x="0" y="0"/>
                            <wp:positionH relativeFrom="column">
                              <wp:posOffset>2670175</wp:posOffset>
                            </wp:positionH>
                            <wp:positionV relativeFrom="paragraph">
                              <wp:posOffset>363855</wp:posOffset>
                            </wp:positionV>
                            <wp:extent cx="676275" cy="304800"/>
                            <wp:effectExtent l="0" t="0" r="0" b="0"/>
                            <wp:wrapNone/>
                            <wp:docPr id="14" name="文字方塊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762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82433" w:rsidRDefault="00F82433" w:rsidP="00F82433">
                                        <w:r>
                                          <w:rPr>
                                            <w:rFonts w:hint="eastAsia"/>
                                          </w:rPr>
                                          <w:t>水池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2D6D9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4" o:spid="_x0000_s1026" type="#_x0000_t202" style="position:absolute;margin-left:210.25pt;margin-top:28.65pt;width:5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+9lAIAAGcFAAAOAAAAZHJzL2Uyb0RvYy54bWysVEtu2zAQ3RfoHQjuG8mO86kROXATpCgQ&#10;JEGdImuaImOhJIclaUvuBQL0AOm6B+gBeqDkHB1SkmOk3aToRhrOvPl/jo4brchKOF+BKehgJ6dE&#10;GA5lZW4L+un67M0hJT4wUzIFRhR0LTw9nrx+dVTbsRjCAlQpHEEjxo9rW9BFCHacZZ4vhGZ+B6ww&#10;KJTgNAv4dLdZ6ViN1rXKhnm+n9XgSuuAC++Re9oK6STZl1LwcCmlF4GogmJsIX1d+s7jN5scsfGt&#10;Y3ZR8S4M9g9RaFYZdLoxdcoCI0tX/WFKV9yBBxl2OOgMpKy4SDlgNoP8WTazBbMi5YLF8XZTJv//&#10;zPKL1ZUjVYm9G1FimMYePd7fPfz8/nj/6+HHN4JsrFFt/RihM4vg0LyDBvE93yMzpt5Ip+MfkyIo&#10;x2qvNxUWTSAcmfsH+8ODPUo4inbz0WGeOpA9KVvnw3sBmkSioA4bmOrKVuc+YCAI7SHRl4GzSqnU&#10;RGVIjQ529/KksJGghjIRK9I4dGZiQm3giQprJSJGmY9CYjlS/JGRBlGcKEdWDEeIcS5MSKknu4iO&#10;KIlBvESxwz9F9RLlNo/eM5iwUdaVAZeyfxZ2+bkPWbZ4LORW3pEMzbzpGj2Hco19dtBui7f8rMJu&#10;nDMfrpjD9cDW4sqHS/xIBVh16ChKFuC+/o0f8Ti1KKWkxnUrqP+yZE5Qoj4YnOe3g9Eo7md6jPYO&#10;hvhw25L5tsQs9QlgOwZ4XCxPZMQH1ZPSgb7ByzCNXlHEDEffBQ09eRLaI4CXhYvpNIFwIy0L52Zm&#10;eTQduxNn7bq5Yc52Axlwki+gX0w2fjaXLTZqGpguA8gqDW0scFvVrvC4zWmWu8sTz8X2O6Ge7uPk&#10;NwAAAP//AwBQSwMEFAAGAAgAAAAhAKyauyjhAAAACgEAAA8AAABkcnMvZG93bnJldi54bWxMj8FO&#10;wzAQRO9I/IO1SNyoTYppFeJUVaQKCcGhpRduTuwmEfY6xG4b+HqWUzmu9mnmTbGavGMnO8Y+oIL7&#10;mQBmsQmmx1bB/n1ztwQWk0ajXUCr4NtGWJXXV4XOTTjj1p52qWUUgjHXCrqUhpzz2HTW6zgLg0X6&#10;HcLodaJzbLkZ9ZnCveOZEI/c6x6podODrTrbfO6OXsFLtXnT2zrzyx9XPb8e1sPX/kMqdXszrZ+A&#10;JTulCwx/+qQOJTnV4YgmMqfgIROSUAVyMQdGgMwWNK4mUsg58LLg/yeUvwAAAP//AwBQSwECLQAU&#10;AAYACAAAACEAtoM4kv4AAADhAQAAEwAAAAAAAAAAAAAAAAAAAAAAW0NvbnRlbnRfVHlwZXNdLnht&#10;bFBLAQItABQABgAIAAAAIQA4/SH/1gAAAJQBAAALAAAAAAAAAAAAAAAAAC8BAABfcmVscy8ucmVs&#10;c1BLAQItABQABgAIAAAAIQDtlo+9lAIAAGcFAAAOAAAAAAAAAAAAAAAAAC4CAABkcnMvZTJvRG9j&#10;LnhtbFBLAQItABQABgAIAAAAIQCsmrso4QAAAAoBAAAPAAAAAAAAAAAAAAAAAO4EAABkcnMvZG93&#10;bnJldi54bWxQSwUGAAAAAAQABADzAAAA/AUAAAAA&#10;" filled="f" stroked="f" strokeweight=".5pt">
                            <v:textbox>
                              <w:txbxContent>
                                <w:p w:rsidR="00F82433" w:rsidRDefault="00F82433" w:rsidP="00F82433">
                                  <w:r>
                                    <w:rPr>
                                      <w:rFonts w:hint="eastAsia"/>
                                    </w:rPr>
                                    <w:t>水池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96D526" wp14:editId="197BEBF9">
                            <wp:simplePos x="0" y="0"/>
                            <wp:positionH relativeFrom="column">
                              <wp:posOffset>571500</wp:posOffset>
                            </wp:positionH>
                            <wp:positionV relativeFrom="paragraph">
                              <wp:posOffset>353060</wp:posOffset>
                            </wp:positionV>
                            <wp:extent cx="0" cy="295275"/>
                            <wp:effectExtent l="0" t="0" r="19050" b="9525"/>
                            <wp:wrapNone/>
                            <wp:docPr id="11" name="直線接點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95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00128E60" id="直線接點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7.8pt" to="4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unxgEAAL4DAAAOAAAAZHJzL2Uyb0RvYy54bWysU0uO1DAQ3SNxB8t7OumWhk/U6VnMCDYI&#10;WnwO4HHKHUv+qWw66UtwAJDYcQMkFtyHEbeg7HRn0AwSArFxXOV6VfVeVdbnozVsDxi1dy1fLmrO&#10;wEnfabdr+ds3Tx885iwm4TphvIOWHyDy8839e+shNLDyvTcdIKMkLjZDaHmfUmiqKsoerIgLH8DR&#10;o/JoRSITd1WHYqDs1lSrun5YDR67gF5CjOS9nB75puRXCmR6qVSExEzLqbdUTiznVT6rzVo0OxSh&#10;1/LYhviHLqzQjorOqS5FEuwd6juprJboo1dpIb2tvFJaQuFAbJb1LTavexGgcCFxYphliv8vrXyx&#10;3yLTHc1uyZkTlmZ0/fHL9dcP399//vHtEyM3aTSE2FDohdvi0Yphi5nwqNDmL1FhY9H1MOsKY2Jy&#10;ckryrp6crR6d5XTVDS5gTM/AW5YvLTfaZcaiEfvnMU2hpxDC5T6myuWWDgZysHGvQBELqrUs6LI/&#10;cGGQ7QVNXkgJLhUmVLpEZ5jSxszA+s/AY3yGQtmtvwHPiFLZuzSDrXYef1c9jaeW1RR/UmDinSW4&#10;8t2hzKRIQ0tSxD0udN7CX+0Cv/ntNj8BAAD//wMAUEsDBBQABgAIAAAAIQCCCBUl3gAAAAgBAAAP&#10;AAAAZHJzL2Rvd25yZXYueG1sTI9BS8NAFITvgv9heYI3u9tAi8ZsSimItSDFKtTjNvtMotm3YXfb&#10;pP/epxc9DjPMfFMsRteJE4bYetIwnSgQSJW3LdUa3l4fbm5BxGTIms4TajhjhEV5eVGY3PqBXvC0&#10;S7XgEoq50dCk1OdSxqpBZ+LE90jsffjgTGIZammDGbjcdTJTai6daYkXGtPjqsHqa3d0Gp7Der1a&#10;bs6ftH13wz7b7LdP46PW11fj8h5EwjH9heEHn9GhZKaDP5KNotNwp/hK0jCbzUGw/6sPnFPZFGRZ&#10;yP8Hym8AAAD//wMAUEsBAi0AFAAGAAgAAAAhALaDOJL+AAAA4QEAABMAAAAAAAAAAAAAAAAAAAAA&#10;AFtDb250ZW50X1R5cGVzXS54bWxQSwECLQAUAAYACAAAACEAOP0h/9YAAACUAQAACwAAAAAAAAAA&#10;AAAAAAAvAQAAX3JlbHMvLnJlbHNQSwECLQAUAAYACAAAACEALCTLp8YBAAC+AwAADgAAAAAAAAAA&#10;AAAAAAAuAgAAZHJzL2Uyb0RvYy54bWxQSwECLQAUAAYACAAAACEAgggVJd4AAAAIAQAADwAAAAAA&#10;AAAAAAAAAAAgBAAAZHJzL2Rvd25yZXYueG1sUEsFBgAAAAAEAAQA8wAAACsFAAAAAA=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21868C7" wp14:editId="3D787269">
                            <wp:simplePos x="0" y="0"/>
                            <wp:positionH relativeFrom="column">
                              <wp:posOffset>5029200</wp:posOffset>
                            </wp:positionH>
                            <wp:positionV relativeFrom="paragraph">
                              <wp:posOffset>328930</wp:posOffset>
                            </wp:positionV>
                            <wp:extent cx="0" cy="342900"/>
                            <wp:effectExtent l="0" t="0" r="38100" b="19050"/>
                            <wp:wrapNone/>
                            <wp:docPr id="13" name="直線接點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0B692347" id="直線接點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25.9pt" to="396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Jb0AEAAMgDAAAOAAAAZHJzL2Uyb0RvYy54bWysU0uO1DAQ3SNxB8t7OukehCDq9CxmBCwQ&#10;tIA5gMcpdyz5p7LppC/BAUBixw2QWHAfRtyCstOdQYCQQGysVLneq3rPlfX5aA3bA0btXcuXi5oz&#10;cNJ32u1afvX68b2HnMUkXCeMd9DyA0R+vrl7Zz2EBla+96YDZETiYjOElvcphaaqouzBirjwARxd&#10;Ko9WJApxV3UoBmK3plrV9YNq8NgF9BJipOzldMk3hV8pkOmFUhESMy2n2VI5sZzX+aw2a9HsUIRe&#10;y+MY4h+msEI7ajpTXYok2BvUv1BZLdFHr9JCelt5pbSEooHULOuf1LzqRYCihcyJYbYp/j9a+Xy/&#10;RaY7erszzpyw9EY37z/dfH739e3Hb18+MEqTR0OIDZVeuC0eoxi2mAWPCi1TRoenRFEsIFFsLA4f&#10;ZodhTExOSUnZs/urR3Uxv5oYMlPAmJ6Atyx/tNxol7WLRuyfxURdqfRUQkGeaJqhfKWDgVxs3EtQ&#10;pId6TdOUTYILg2wvaAeElODSMmsivlKdYUobMwPr0vaPwGN9hkLZsr8Bz4jS2bs0g612Hn/XPY2n&#10;kdVUf3Jg0p0tuPbdobxOsYbWpSg8rnbexx/jAr/9ATffAQAA//8DAFBLAwQUAAYACAAAACEAq1ME&#10;ut4AAAAKAQAADwAAAGRycy9kb3ducmV2LnhtbEyPwU7DMAyG70i8Q2QkLoilqzQYpemEEHAYpw0m&#10;jZvbmLZa41RN1pW3x4gDHG1/+v39+WpynRppCK1nA/NZAoq48rbl2sD72/P1ElSIyBY7z2TgiwKs&#10;ivOzHDPrT7yhcRtrJSEcMjTQxNhnWoeqIYdh5ntiuX36wWGUcai1HfAk4a7TaZLcaIcty4cGe3ps&#10;qDpsj87AR/Dhabcux5fDZj3h1WtM95U15vJiergHFWmKfzD86Is6FOJU+iPboDoDt3epdIkGFnOp&#10;IMDvohQyWSxBF7n+X6H4BgAA//8DAFBLAQItABQABgAIAAAAIQC2gziS/gAAAOEBAAATAAAAAAAA&#10;AAAAAAAAAAAAAABbQ29udGVudF9UeXBlc10ueG1sUEsBAi0AFAAGAAgAAAAhADj9If/WAAAAlAEA&#10;AAsAAAAAAAAAAAAAAAAALwEAAF9yZWxzLy5yZWxzUEsBAi0AFAAGAAgAAAAhAKhz4lvQAQAAyAMA&#10;AA4AAAAAAAAAAAAAAAAALgIAAGRycy9lMm9Eb2MueG1sUEsBAi0AFAAGAAgAAAAhAKtTBLreAAAA&#10;CgEAAA8AAAAAAAAAAAAAAAAAKgQAAGRycy9kb3ducmV2LnhtbFBLBQYAAAAABAAEAPMAAAA1BQAA&#10;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0C9F0FF" wp14:editId="6E2F5215">
                            <wp:simplePos x="0" y="0"/>
                            <wp:positionH relativeFrom="column">
                              <wp:posOffset>553720</wp:posOffset>
                            </wp:positionH>
                            <wp:positionV relativeFrom="paragraph">
                              <wp:posOffset>261620</wp:posOffset>
                            </wp:positionV>
                            <wp:extent cx="4524375" cy="161925"/>
                            <wp:effectExtent l="0" t="0" r="28575" b="28575"/>
                            <wp:wrapNone/>
                            <wp:docPr id="10" name="流程圖: 結束點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24375" cy="161925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chemeClr val="accent1">
                                        <a:alpha val="62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type w14:anchorId="5DF94F09"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流程圖: 結束點 10" o:spid="_x0000_s1026" type="#_x0000_t116" style="position:absolute;margin-left:43.6pt;margin-top:20.6pt;width:356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d/uwIAAK8FAAAOAAAAZHJzL2Uyb0RvYy54bWysVL1u2zAQ3gv0HQjujSzXThohcmA4SFEg&#10;SIImRWaGIiMBFMkeacvu1rlLp079WfsCmfo8TdC36JGSFSNJOxRdJB7v7ru7j3e3t7+sFVkIcJXR&#10;OU23BpQIzU1R6aucvjk/fPaCEueZLpgyWuR0JRzdnzx9stfYTAxNaVQhgCCIdlljc1p6b7MkcbwU&#10;NXNbxgqNSmmgZh5FuEoKYA2i1yoZDgbbSWOgsGC4cA5vD1olnUR8KQX3J1I64YnKKebm4xfi9zJ8&#10;k8key66A2bLiXRrsH7KoWaUxaA91wDwjc6geQNUVB+OM9Fvc1ImRsuIi1oDVpIN71ZyVzIpYC5Lj&#10;bE+T+3+w/HhxCqQq8O2QHs1qfKOb6/e33z/8/PwpI7fXH2++fPv14ytBNXLVWJehy5k9hU5yeAyF&#10;LyXU4Y8lkWXkd9XzK5aecLwcjYej5ztjSjjq0u10dzgOoMmdtwXnXwpTk3DIqVSmmZUM/LmAutLM&#10;G4gss8WR863n2iPEdkZVxWGlVBRCC4mZArJg+PiMc6F92rorW7L2ehubKFaGScSmCx4xpQ2wJJTd&#10;FhpPfqVECKH0ayGRPCxtGIF7hIcxXckK0V6PMeTjMSNgQJZYRI/dJv0H7JaFzj64itj1vfPgb4m1&#10;zr1HjGy0752R847xe9EVMtlFbu2Rsg1qwvHSFCtsLTDtzDnLDyt81CPm/CkDHDLsN1wc/gQ/4Z1z&#10;aroTJaWBd4/dB3vsfdRS0uDQ5tS9nTMQlKhXGqdiNx2NwpRHYTTeGaIAm5rLTY2e1zODrZHiirI8&#10;HoO9V+ujBFNf4H6ZhqioYppj7JxyD2th5ttlghuKi+k0muFkW+aP9JnlATywGrr0fHnBwHad7XEm&#10;js16wFl2r6Nb2+CpzXTujaxiu9/x2vGNWyE2a7fBwtrZlKPV3Z6d/AYAAP//AwBQSwMEFAAGAAgA&#10;AAAhALAY8ATgAAAACAEAAA8AAABkcnMvZG93bnJldi54bWxMj8FOwzAQRO9I/IO1SFwQdVqhuE3j&#10;VAWJSohDRemlNydekgh7HWy3CX+POcFptJrRzNtyM1nDLuhD70jCfJYBQ2qc7qmVcHx/vl8CC1GR&#10;VsYRSvjGAJvq+qpUhXYjveHlEFuWSigUSkIX41BwHpoOrQozNyAl78N5q2I6fcu1V2Mqt4Yvsizn&#10;VvWUFjo14FOHzefhbCUE/ngcv+5e9juHtdnuJuFP9Crl7c20XQOLOMW/MPziJ3SoElPtzqQDMxKW&#10;YpGSEh7mSZMvVisBrJaQ5wJ4VfL/D1Q/AAAA//8DAFBLAQItABQABgAIAAAAIQC2gziS/gAAAOEB&#10;AAATAAAAAAAAAAAAAAAAAAAAAABbQ29udGVudF9UeXBlc10ueG1sUEsBAi0AFAAGAAgAAAAhADj9&#10;If/WAAAAlAEAAAsAAAAAAAAAAAAAAAAALwEAAF9yZWxzLy5yZWxzUEsBAi0AFAAGAAgAAAAhAGqY&#10;53+7AgAArwUAAA4AAAAAAAAAAAAAAAAALgIAAGRycy9lMm9Eb2MueG1sUEsBAi0AFAAGAAgAAAAh&#10;ALAY8ATgAAAACAEAAA8AAAAAAAAAAAAAAAAAFQUAAGRycy9kb3ducmV2LnhtbFBLBQYAAAAABAAE&#10;APMAAAAiBgAAAAA=&#10;" fillcolor="#5b9bd5 [3204]" strokecolor="#1f4d78 [1604]" strokeweight="1pt">
                            <v:fill opacity="40606f"/>
                          </v:shape>
                        </w:pict>
                      </mc:Fallback>
                    </mc:AlternateContent>
                  </w:r>
                </w:p>
                <w:p w:rsidR="00F82433" w:rsidRPr="00E3688B" w:rsidRDefault="00F82433" w:rsidP="00F82433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86CDB9A" wp14:editId="7331730A">
                            <wp:simplePos x="0" y="0"/>
                            <wp:positionH relativeFrom="column">
                              <wp:posOffset>572770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4457700" cy="9525"/>
                            <wp:effectExtent l="0" t="0" r="19050" b="28575"/>
                            <wp:wrapNone/>
                            <wp:docPr id="12" name="直線接點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45770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271468B9" id="直線接點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4.6pt" to="396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UtzAEAAMIDAAAOAAAAZHJzL2Uyb0RvYy54bWysU0tu2zAQ3RfoHQjua8lGnLSC5SwSNJsg&#10;Nfo5AEMNLQL8gWQt+RI5QAp01xsE6KL3SdBbdEjJStEWCFp0Q/Hz3sy8N6PVaa8V2YEP0pqazmcl&#10;JWC4baTZ1vTD+9cvXlISIjMNU9ZATfcQ6On6+bNV5ypY2NaqBjzBICZUnatpG6OriiLwFjQLM+vA&#10;4KOwXrOIR78tGs86jK5VsSjL46KzvnHecggBb8+HR7rO8YUAHt8IESASVVOsLebV5/U6rcV6xaqt&#10;Z66VfCyD/UMVmkmDSadQ5ywy8tHL30Jpyb0NVsQZt7qwQkgOWQOqmZe/qHnXMgdZC5oT3GRT+H9h&#10;+dVu44lssHcLSgzT2KOHT3cPX2/vb758//aZ4DV61LlQIfTMbPx4Cm7jk+BeeJ2+KIX02df95Cv0&#10;kXC8PDpanpyUaD/Ht1fLxTKFLB65zod4AVaTtKmpkiapZhXbXYY4QA8Q5KVahux5F/cKEliZtyBQ&#10;CeabZ3aeIThTnuwYdp9xDibOx9QZnWhCKjURy6eJIz5RIc/X35AnRs5sTZzIWhrr/5Q99oeSxYA/&#10;ODDoThZc22af+5KtwUHJ5o5DnSbx53OmP/566x8AAAD//wMAUEsDBBQABgAIAAAAIQDXAhqD4AAA&#10;AAgBAAAPAAAAZHJzL2Rvd25yZXYueG1sTI9BSwMxEIXvgv8hjODNJkaw7nazpRTEWpBiFdpjuom7&#10;q5vJkqTd7b93etLTzPAeb75XzEfXsZMNsfWo4H4igFmsvGmxVvD58Xz3BCwmjUZ3Hq2Cs40wL6+v&#10;Cp0bP+C7PW1TzSgEY64VNCn1OeexaqzTceJ7i6R9+eB0ojPU3AQ9ULjruBTikTvdIn1odG+Xja1+&#10;tken4C2sVsvF+vyNm70bdnK927yOL0rd3oyLGbBkx/Rnhgs+oUNJTAd/RBNZpyATkpwKZEaT9Gkm&#10;aTkoeBBT4GXB/xcofwEAAP//AwBQSwECLQAUAAYACAAAACEAtoM4kv4AAADhAQAAEwAAAAAAAAAA&#10;AAAAAAAAAAAAW0NvbnRlbnRfVHlwZXNdLnhtbFBLAQItABQABgAIAAAAIQA4/SH/1gAAAJQBAAAL&#10;AAAAAAAAAAAAAAAAAC8BAABfcmVscy8ucmVsc1BLAQItABQABgAIAAAAIQDgCTUtzAEAAMIDAAAO&#10;AAAAAAAAAAAAAAAAAC4CAABkcnMvZTJvRG9jLnhtbFBLAQItABQABgAIAAAAIQDXAhqD4AAAAAgB&#10;AAAPAAAAAAAAAAAAAAAAACYEAABkcnMvZG93bnJldi54bWxQSwUGAAAAAAQABADzAAAAMw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F82433" w:rsidRPr="00520D8F" w:rsidRDefault="00F82433" w:rsidP="00F82433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color w:val="444444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444444"/>
                      <w:kern w:val="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444444"/>
                      <w:kern w:val="0"/>
                      <w:sz w:val="28"/>
                      <w:szCs w:val="28"/>
                    </w:rPr>
                    <w:t>四、原理探討</w:t>
                  </w:r>
                  <w:r w:rsidRPr="00520D8F">
                    <w:rPr>
                      <w:rFonts w:ascii="標楷體" w:eastAsia="標楷體" w:hAnsi="標楷體" w:cs="新細明體" w:hint="eastAsia"/>
                      <w:b/>
                      <w:color w:val="444444"/>
                      <w:kern w:val="0"/>
                      <w:sz w:val="28"/>
                      <w:szCs w:val="28"/>
                    </w:rPr>
                    <w:t>：</w:t>
                  </w:r>
                  <w:r w:rsidRPr="0020341D">
                    <w:rPr>
                      <w:rFonts w:ascii="標楷體" w:eastAsia="標楷體" w:hAnsi="標楷體" w:cs="新細明體"/>
                      <w:b/>
                      <w:color w:val="444444"/>
                      <w:kern w:val="0"/>
                      <w:sz w:val="28"/>
                      <w:szCs w:val="28"/>
                    </w:rPr>
                    <w:t> </w:t>
                  </w:r>
                </w:p>
                <w:p w:rsidR="00720D74" w:rsidRDefault="00F82433" w:rsidP="00F82433">
                  <w:pPr>
                    <w:widowControl/>
                    <w:spacing w:line="400" w:lineRule="exact"/>
                    <w:ind w:rightChars="-278" w:right="-667"/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iCs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C11895">
                    <w:rPr>
                      <w:rFonts w:ascii="標楷體" w:eastAsia="標楷體" w:hAnsi="標楷體" w:cs="Times New Roman" w:hint="eastAsia"/>
                      <w:iCs/>
                      <w:color w:val="000000"/>
                      <w:kern w:val="0"/>
                      <w:sz w:val="28"/>
                      <w:szCs w:val="28"/>
                    </w:rPr>
                    <w:t>水可以儲存能量，我們能利用不同高度水的位能差產生動力來推動船前進。</w:t>
                  </w:r>
                  <w:r w:rsidRPr="00C1189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不同水面高度的水</w:t>
                  </w:r>
                  <w:r w:rsidR="00720D74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產生位能差，可以轉換成水流的動能。當船隻內的水往後流動，</w:t>
                  </w:r>
                </w:p>
                <w:p w:rsidR="00F82433" w:rsidRPr="00F82433" w:rsidRDefault="00720D74" w:rsidP="00F82433">
                  <w:pPr>
                    <w:widowControl/>
                    <w:spacing w:line="400" w:lineRule="exact"/>
                    <w:ind w:rightChars="-278" w:right="-667"/>
                    <w:rPr>
                      <w:rFonts w:ascii="標楷體" w:eastAsia="標楷體" w:hAnsi="標楷體" w:cs="Times New Roman"/>
                      <w:i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可</w:t>
                  </w:r>
                  <w:r w:rsidR="00F82433" w:rsidRPr="00C1189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產生讓船隻前進的反作用力，進而推動船隻前</w:t>
                  </w:r>
                  <w:r w:rsidR="00F82433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>進。</w:t>
                  </w:r>
                </w:p>
              </w:tc>
            </w:tr>
          </w:tbl>
          <w:p w:rsidR="00F82433" w:rsidRPr="00EA77C2" w:rsidRDefault="00F82433" w:rsidP="000401BF">
            <w:pPr>
              <w:widowControl/>
              <w:spacing w:line="420" w:lineRule="atLeast"/>
              <w:rPr>
                <w:rFonts w:ascii="Times New Roman" w:eastAsia="微軟正黑體" w:hAnsi="Times New Roman" w:cs="Times New Roman"/>
                <w:color w:val="000000"/>
                <w:kern w:val="0"/>
                <w:szCs w:val="24"/>
              </w:rPr>
            </w:pPr>
          </w:p>
          <w:p w:rsidR="00F82433" w:rsidRPr="00EA77C2" w:rsidRDefault="00F82433" w:rsidP="00EA77C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4121AB" w:rsidRPr="00EA77C2" w:rsidRDefault="004121AB" w:rsidP="00F82433"/>
    <w:sectPr w:rsidR="004121AB" w:rsidRPr="00EA77C2" w:rsidSect="00AE7777">
      <w:pgSz w:w="11906" w:h="16838" w:code="9"/>
      <w:pgMar w:top="709" w:right="1134" w:bottom="851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2" w:rsidRDefault="00300992" w:rsidP="00C11895">
      <w:r>
        <w:separator/>
      </w:r>
    </w:p>
  </w:endnote>
  <w:endnote w:type="continuationSeparator" w:id="0">
    <w:p w:rsidR="00300992" w:rsidRDefault="00300992" w:rsidP="00C1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古印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2" w:rsidRDefault="00300992" w:rsidP="00C11895">
      <w:r>
        <w:separator/>
      </w:r>
    </w:p>
  </w:footnote>
  <w:footnote w:type="continuationSeparator" w:id="0">
    <w:p w:rsidR="00300992" w:rsidRDefault="00300992" w:rsidP="00C1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C2"/>
    <w:rsid w:val="00026B70"/>
    <w:rsid w:val="000401BF"/>
    <w:rsid w:val="00300992"/>
    <w:rsid w:val="0031635D"/>
    <w:rsid w:val="00405918"/>
    <w:rsid w:val="004121AB"/>
    <w:rsid w:val="004B56D1"/>
    <w:rsid w:val="00512AB9"/>
    <w:rsid w:val="0059396F"/>
    <w:rsid w:val="005B2D2E"/>
    <w:rsid w:val="00720D74"/>
    <w:rsid w:val="00886FB8"/>
    <w:rsid w:val="00AE7777"/>
    <w:rsid w:val="00B206B5"/>
    <w:rsid w:val="00C10952"/>
    <w:rsid w:val="00C11895"/>
    <w:rsid w:val="00C11DBB"/>
    <w:rsid w:val="00D144EF"/>
    <w:rsid w:val="00D55361"/>
    <w:rsid w:val="00E3688B"/>
    <w:rsid w:val="00EA77C2"/>
    <w:rsid w:val="00EF3D44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7C725"/>
  <w15:chartTrackingRefBased/>
  <w15:docId w15:val="{F193EFFF-7B6E-41C2-85F8-900177E9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A77C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A77C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EA77C2"/>
    <w:rPr>
      <w:i/>
      <w:iCs/>
    </w:rPr>
  </w:style>
  <w:style w:type="character" w:styleId="a4">
    <w:name w:val="Strong"/>
    <w:basedOn w:val="a0"/>
    <w:uiPriority w:val="22"/>
    <w:qFormat/>
    <w:rsid w:val="00EA77C2"/>
    <w:rPr>
      <w:b/>
      <w:bCs/>
    </w:rPr>
  </w:style>
  <w:style w:type="paragraph" w:styleId="Web">
    <w:name w:val="Normal (Web)"/>
    <w:basedOn w:val="a"/>
    <w:uiPriority w:val="99"/>
    <w:semiHidden/>
    <w:unhideWhenUsed/>
    <w:rsid w:val="00EA77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4059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E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2022-09-26T06:22:00Z</cp:lastPrinted>
  <dcterms:created xsi:type="dcterms:W3CDTF">2022-09-26T06:22:00Z</dcterms:created>
  <dcterms:modified xsi:type="dcterms:W3CDTF">2022-09-26T06:22:00Z</dcterms:modified>
</cp:coreProperties>
</file>