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28D97" w14:textId="35190ED9" w:rsidR="00E2400E" w:rsidRPr="004C3CBA" w:rsidRDefault="001269A4" w:rsidP="004C3CB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氣功大師</w:t>
      </w:r>
    </w:p>
    <w:p w14:paraId="46DE91FA" w14:textId="77777777" w:rsidR="00E2400E" w:rsidRPr="004C3CBA" w:rsidRDefault="00094F5C" w:rsidP="003E4033">
      <w:pPr>
        <w:ind w:leftChars="2126" w:left="510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</w:t>
      </w:r>
      <w:r w:rsidR="00E2400E" w:rsidRPr="004C3CBA">
        <w:rPr>
          <w:rFonts w:ascii="標楷體" w:eastAsia="標楷體" w:hAnsi="標楷體" w:hint="eastAsia"/>
        </w:rPr>
        <w:t>校</w:t>
      </w:r>
      <w:r w:rsidR="005C3BAD">
        <w:rPr>
          <w:rFonts w:ascii="標楷體" w:eastAsia="標楷體" w:hAnsi="標楷體" w:hint="eastAsia"/>
        </w:rPr>
        <w:t xml:space="preserve">    </w:t>
      </w:r>
      <w:r w:rsidR="00E2400E" w:rsidRPr="004C3CBA">
        <w:rPr>
          <w:rFonts w:ascii="標楷體" w:eastAsia="標楷體" w:hAnsi="標楷體" w:hint="eastAsia"/>
        </w:rPr>
        <w:t>名：岡山區前峰國小</w:t>
      </w:r>
    </w:p>
    <w:p w14:paraId="6392FF88" w14:textId="77777777" w:rsidR="004E4821" w:rsidRDefault="00094F5C" w:rsidP="003E4033">
      <w:pPr>
        <w:ind w:leftChars="2126" w:left="510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</w:t>
      </w:r>
      <w:r w:rsidR="00E2400E" w:rsidRPr="004C3CBA">
        <w:rPr>
          <w:rFonts w:ascii="標楷體" w:eastAsia="標楷體" w:hAnsi="標楷體" w:hint="eastAsia"/>
        </w:rPr>
        <w:t>指導老師：</w:t>
      </w:r>
      <w:r w:rsidR="002E414A">
        <w:rPr>
          <w:rFonts w:ascii="標楷體" w:eastAsia="標楷體" w:hAnsi="標楷體" w:hint="eastAsia"/>
        </w:rPr>
        <w:t>陳博文</w:t>
      </w:r>
      <w:r w:rsidR="008067F8">
        <w:rPr>
          <w:rFonts w:ascii="標楷體" w:eastAsia="標楷體" w:hAnsi="標楷體" w:hint="eastAsia"/>
        </w:rPr>
        <w:t>、張馨文</w:t>
      </w:r>
    </w:p>
    <w:p w14:paraId="1961EAD6" w14:textId="105B6B0C" w:rsidR="00E2400E" w:rsidRPr="004C3CBA" w:rsidRDefault="002A66AE" w:rsidP="003E4033">
      <w:pPr>
        <w:ind w:leftChars="2126" w:left="510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</w:t>
      </w:r>
      <w:r w:rsidR="00094F5C">
        <w:rPr>
          <w:rFonts w:ascii="標楷體" w:eastAsia="標楷體" w:hAnsi="標楷體" w:hint="eastAsia"/>
        </w:rPr>
        <w:t xml:space="preserve">           </w:t>
      </w:r>
      <w:r>
        <w:rPr>
          <w:rFonts w:ascii="標楷體" w:eastAsia="標楷體" w:hAnsi="標楷體" w:hint="eastAsia"/>
        </w:rPr>
        <w:t xml:space="preserve"> </w:t>
      </w:r>
      <w:r w:rsidR="00D97B6B">
        <w:rPr>
          <w:rFonts w:ascii="標楷體" w:eastAsia="標楷體" w:hAnsi="標楷體" w:hint="eastAsia"/>
        </w:rPr>
        <w:t>吳松樺</w:t>
      </w:r>
      <w:r w:rsidR="001269A4">
        <w:rPr>
          <w:rFonts w:ascii="標楷體" w:eastAsia="標楷體" w:hAnsi="標楷體" w:hint="eastAsia"/>
        </w:rPr>
        <w:t>、王哲偉</w:t>
      </w:r>
    </w:p>
    <w:p w14:paraId="5C7AD2D5" w14:textId="77777777" w:rsidR="00E2400E" w:rsidRDefault="00E2400E">
      <w:pPr>
        <w:rPr>
          <w:rFonts w:ascii="標楷體" w:eastAsia="標楷體" w:hAnsi="標楷體"/>
        </w:rPr>
      </w:pPr>
      <w:r w:rsidRPr="004C3CBA">
        <w:rPr>
          <w:rFonts w:ascii="標楷體" w:eastAsia="標楷體" w:hAnsi="標楷體" w:hint="eastAsia"/>
        </w:rPr>
        <w:t>一、目的</w:t>
      </w:r>
    </w:p>
    <w:p w14:paraId="2DDF9895" w14:textId="75472E57" w:rsidR="00122548" w:rsidRPr="00C36FFC" w:rsidRDefault="00C36FFC" w:rsidP="000C0D80">
      <w:pPr>
        <w:ind w:firstLineChars="200" w:firstLine="480"/>
        <w:rPr>
          <w:rFonts w:ascii="標楷體" w:eastAsia="標楷體" w:hAnsi="標楷體"/>
        </w:rPr>
      </w:pPr>
      <w:r w:rsidRPr="00C36FFC">
        <w:rPr>
          <w:rFonts w:ascii="標楷體" w:eastAsia="標楷體" w:hAnsi="標楷體" w:hint="eastAsia"/>
        </w:rPr>
        <w:t>認識氣體壓力</w:t>
      </w:r>
      <w:proofErr w:type="gramStart"/>
      <w:r w:rsidRPr="00C36FFC">
        <w:rPr>
          <w:rFonts w:ascii="標楷體" w:eastAsia="標楷體" w:hAnsi="標楷體" w:hint="eastAsia"/>
        </w:rPr>
        <w:t>以及康達效應</w:t>
      </w:r>
      <w:proofErr w:type="gramEnd"/>
      <w:r w:rsidRPr="00C36FFC">
        <w:rPr>
          <w:rFonts w:ascii="標楷體" w:eastAsia="標楷體" w:hAnsi="標楷體" w:hint="eastAsia"/>
        </w:rPr>
        <w:t>，中年級的自然科學課曾學過空氣佔有體積，而後續的課程了解到空氣的流動成因，以及氣壓高低的流動方向，本活動設計參考以上科學概念，讓學生一展</w:t>
      </w:r>
      <w:proofErr w:type="gramStart"/>
      <w:r w:rsidRPr="00C36FFC">
        <w:rPr>
          <w:rFonts w:ascii="標楷體" w:eastAsia="標楷體" w:hAnsi="標楷體" w:hint="eastAsia"/>
        </w:rPr>
        <w:t>「</w:t>
      </w:r>
      <w:proofErr w:type="gramEnd"/>
      <w:r w:rsidRPr="00C36FFC">
        <w:rPr>
          <w:rFonts w:ascii="標楷體" w:eastAsia="標楷體" w:hAnsi="標楷體" w:hint="eastAsia"/>
        </w:rPr>
        <w:t>氣」功的方式來闖關的同時，也了解科學原理。</w:t>
      </w:r>
    </w:p>
    <w:p w14:paraId="1B4E0659" w14:textId="77777777" w:rsidR="00E2400E" w:rsidRDefault="00E2400E">
      <w:pPr>
        <w:rPr>
          <w:rFonts w:ascii="標楷體" w:eastAsia="標楷體" w:hAnsi="標楷體"/>
        </w:rPr>
      </w:pPr>
      <w:r w:rsidRPr="004C3CBA">
        <w:rPr>
          <w:rFonts w:ascii="標楷體" w:eastAsia="標楷體" w:hAnsi="標楷體" w:hint="eastAsia"/>
        </w:rPr>
        <w:t>二、器材</w:t>
      </w:r>
    </w:p>
    <w:p w14:paraId="59FA8014" w14:textId="74622C37" w:rsidR="00E773FB" w:rsidRDefault="00C36FFC" w:rsidP="000C0D80">
      <w:pPr>
        <w:ind w:firstLineChars="200" w:firstLine="480"/>
        <w:rPr>
          <w:rFonts w:ascii="標楷體" w:eastAsia="標楷體" w:hAnsi="標楷體"/>
        </w:rPr>
      </w:pPr>
      <w:r w:rsidRPr="00122548">
        <w:rPr>
          <w:rFonts w:ascii="標楷體" w:eastAsia="標楷體" w:hAnsi="標楷體" w:hint="eastAsia"/>
        </w:rPr>
        <w:t>粉筆6支、</w:t>
      </w:r>
      <w:r w:rsidR="009A2DE0" w:rsidRPr="00122548">
        <w:rPr>
          <w:rFonts w:ascii="標楷體" w:eastAsia="標楷體" w:hAnsi="標楷體" w:hint="eastAsia"/>
        </w:rPr>
        <w:t>不同外形的塑膠罐、</w:t>
      </w:r>
      <w:r w:rsidR="00831EE6" w:rsidRPr="00122548">
        <w:rPr>
          <w:rFonts w:ascii="標楷體" w:eastAsia="標楷體" w:hAnsi="標楷體" w:hint="eastAsia"/>
        </w:rPr>
        <w:t>西卡紙、</w:t>
      </w:r>
      <w:r w:rsidR="009A2DE0" w:rsidRPr="00122548">
        <w:rPr>
          <w:rFonts w:ascii="標楷體" w:eastAsia="標楷體" w:hAnsi="標楷體" w:hint="eastAsia"/>
        </w:rPr>
        <w:t>鋁罐</w:t>
      </w:r>
      <w:proofErr w:type="gramStart"/>
      <w:r w:rsidR="009A2DE0" w:rsidRPr="00122548">
        <w:rPr>
          <w:rFonts w:ascii="標楷體" w:eastAsia="標楷體" w:hAnsi="標楷體" w:hint="eastAsia"/>
        </w:rPr>
        <w:t>少許</w:t>
      </w:r>
      <w:r w:rsidR="00831EE6" w:rsidRPr="00122548">
        <w:rPr>
          <w:rFonts w:ascii="標楷體" w:eastAsia="標楷體" w:hAnsi="標楷體" w:hint="eastAsia"/>
        </w:rPr>
        <w:t>、</w:t>
      </w:r>
      <w:proofErr w:type="gramEnd"/>
      <w:r w:rsidR="009A2DE0" w:rsidRPr="00122548">
        <w:rPr>
          <w:rFonts w:ascii="標楷體" w:eastAsia="標楷體" w:hAnsi="標楷體" w:hint="eastAsia"/>
        </w:rPr>
        <w:t>馬克杯數個</w:t>
      </w:r>
      <w:r w:rsidR="00831EE6" w:rsidRPr="00122548">
        <w:rPr>
          <w:rFonts w:ascii="標楷體" w:eastAsia="標楷體" w:hAnsi="標楷體" w:hint="eastAsia"/>
        </w:rPr>
        <w:t>、</w:t>
      </w:r>
      <w:r w:rsidR="009A2DE0" w:rsidRPr="00122548">
        <w:rPr>
          <w:rFonts w:ascii="標楷體" w:eastAsia="標楷體" w:hAnsi="標楷體" w:hint="eastAsia"/>
        </w:rPr>
        <w:t>瓦楞板數個</w:t>
      </w:r>
    </w:p>
    <w:p w14:paraId="7A10714E" w14:textId="77777777" w:rsidR="00E2400E" w:rsidRPr="00C36FFC" w:rsidRDefault="00E2400E" w:rsidP="00C36FFC">
      <w:pPr>
        <w:rPr>
          <w:rFonts w:ascii="標楷體" w:eastAsia="標楷體" w:hAnsi="標楷體"/>
          <w:szCs w:val="24"/>
        </w:rPr>
      </w:pPr>
      <w:r w:rsidRPr="00C36FFC">
        <w:rPr>
          <w:rFonts w:ascii="標楷體" w:eastAsia="標楷體" w:hAnsi="標楷體" w:hint="eastAsia"/>
          <w:szCs w:val="24"/>
        </w:rPr>
        <w:t>三、活動過程</w:t>
      </w:r>
    </w:p>
    <w:p w14:paraId="63D7A8B5" w14:textId="227C7616" w:rsidR="00472D5A" w:rsidRPr="00C36FFC" w:rsidRDefault="00472D5A" w:rsidP="00C36FFC">
      <w:pPr>
        <w:ind w:leftChars="100" w:left="240" w:firstLineChars="200" w:firstLine="480"/>
        <w:rPr>
          <w:rFonts w:ascii="標楷體" w:eastAsia="標楷體" w:hAnsi="標楷體"/>
          <w:szCs w:val="24"/>
        </w:rPr>
      </w:pPr>
      <w:r w:rsidRPr="00C36FFC">
        <w:rPr>
          <w:rFonts w:ascii="標楷體" w:eastAsia="標楷體" w:hAnsi="標楷體" w:hint="eastAsia"/>
          <w:szCs w:val="24"/>
        </w:rPr>
        <w:t>活動共</w:t>
      </w:r>
      <w:r w:rsidR="009A2DE0">
        <w:rPr>
          <w:rFonts w:ascii="標楷體" w:eastAsia="標楷體" w:hAnsi="標楷體" w:hint="eastAsia"/>
          <w:szCs w:val="24"/>
        </w:rPr>
        <w:t>有</w:t>
      </w:r>
      <w:proofErr w:type="gramStart"/>
      <w:r w:rsidRPr="00C36FFC">
        <w:rPr>
          <w:rFonts w:ascii="標楷體" w:eastAsia="標楷體" w:hAnsi="標楷體" w:hint="eastAsia"/>
          <w:szCs w:val="24"/>
        </w:rPr>
        <w:t>有</w:t>
      </w:r>
      <w:proofErr w:type="gramEnd"/>
      <w:r w:rsidRPr="00C36FFC">
        <w:rPr>
          <w:rFonts w:ascii="標楷體" w:eastAsia="標楷體" w:hAnsi="標楷體" w:hint="eastAsia"/>
          <w:szCs w:val="24"/>
        </w:rPr>
        <w:t>三關，分別為認識</w:t>
      </w:r>
      <w:r w:rsidR="009A2DE0">
        <w:rPr>
          <w:rFonts w:ascii="標楷體" w:eastAsia="標楷體" w:hAnsi="標楷體" w:hint="eastAsia"/>
          <w:szCs w:val="24"/>
        </w:rPr>
        <w:t>空氣流動</w:t>
      </w:r>
      <w:proofErr w:type="gramStart"/>
      <w:r w:rsidR="009A2DE0">
        <w:rPr>
          <w:rFonts w:ascii="標楷體" w:eastAsia="標楷體" w:hAnsi="標楷體" w:hint="eastAsia"/>
          <w:szCs w:val="24"/>
        </w:rPr>
        <w:t>以及康達效應</w:t>
      </w:r>
      <w:proofErr w:type="gramEnd"/>
      <w:r w:rsidRPr="00C36FFC">
        <w:rPr>
          <w:rFonts w:ascii="標楷體" w:eastAsia="標楷體" w:hAnsi="標楷體" w:hint="eastAsia"/>
          <w:szCs w:val="24"/>
        </w:rPr>
        <w:t>、應用</w:t>
      </w:r>
      <w:r w:rsidR="009A2DE0">
        <w:rPr>
          <w:rFonts w:ascii="標楷體" w:eastAsia="標楷體" w:hAnsi="標楷體" w:hint="eastAsia"/>
          <w:szCs w:val="24"/>
        </w:rPr>
        <w:t>氣體壓力</w:t>
      </w:r>
      <w:r w:rsidRPr="00C36FFC">
        <w:rPr>
          <w:rFonts w:ascii="標楷體" w:eastAsia="標楷體" w:hAnsi="標楷體" w:hint="eastAsia"/>
          <w:szCs w:val="24"/>
        </w:rPr>
        <w:t>及挑戰</w:t>
      </w:r>
      <w:r w:rsidR="009A2DE0">
        <w:rPr>
          <w:rFonts w:ascii="標楷體" w:eastAsia="標楷體" w:hAnsi="標楷體" w:hint="eastAsia"/>
          <w:szCs w:val="24"/>
        </w:rPr>
        <w:t>氣體壓力</w:t>
      </w:r>
      <w:r w:rsidRPr="00C36FFC">
        <w:rPr>
          <w:rFonts w:ascii="標楷體" w:eastAsia="標楷體" w:hAnsi="標楷體" w:hint="eastAsia"/>
          <w:szCs w:val="24"/>
        </w:rPr>
        <w:t>完成後即可過關。</w:t>
      </w:r>
    </w:p>
    <w:p w14:paraId="06FE35C1" w14:textId="7D6F98C8" w:rsidR="009A2DE0" w:rsidRDefault="001269A4" w:rsidP="009A2DE0">
      <w:pPr>
        <w:numPr>
          <w:ilvl w:val="0"/>
          <w:numId w:val="6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隔山打牛</w:t>
      </w:r>
    </w:p>
    <w:p w14:paraId="5D2D9485" w14:textId="20D62B97" w:rsidR="00122548" w:rsidRDefault="00122548" w:rsidP="00122548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要</w:t>
      </w:r>
      <w:r w:rsidRPr="009A2DE0">
        <w:rPr>
          <w:rFonts w:ascii="標楷體" w:eastAsia="標楷體" w:hAnsi="標楷體" w:hint="eastAsia"/>
          <w:szCs w:val="24"/>
        </w:rPr>
        <w:t>利用吹氣方式</w:t>
      </w:r>
      <w:r>
        <w:rPr>
          <w:rFonts w:ascii="標楷體" w:eastAsia="標楷體" w:hAnsi="標楷體" w:hint="eastAsia"/>
          <w:szCs w:val="24"/>
        </w:rPr>
        <w:t>吹倒粉筆(立於塑膠罐</w:t>
      </w:r>
      <w:proofErr w:type="gramStart"/>
      <w:r>
        <w:rPr>
          <w:rFonts w:ascii="標楷體" w:eastAsia="標楷體" w:hAnsi="標楷體" w:hint="eastAsia"/>
          <w:szCs w:val="24"/>
        </w:rPr>
        <w:t>周圍)</w:t>
      </w:r>
      <w:proofErr w:type="gramEnd"/>
      <w:r>
        <w:rPr>
          <w:rFonts w:ascii="標楷體" w:eastAsia="標楷體" w:hAnsi="標楷體" w:hint="eastAsia"/>
          <w:szCs w:val="24"/>
        </w:rPr>
        <w:t>，但不能直接對粉筆吹氣</w:t>
      </w:r>
      <w:r w:rsidRPr="009A2DE0">
        <w:rPr>
          <w:rFonts w:ascii="標楷體" w:eastAsia="標楷體" w:hAnsi="標楷體" w:hint="eastAsia"/>
          <w:szCs w:val="24"/>
        </w:rPr>
        <w:t>。</w:t>
      </w:r>
    </w:p>
    <w:p w14:paraId="38A7A51B" w14:textId="2A82E802" w:rsidR="00122548" w:rsidRPr="00FA0E06" w:rsidRDefault="00122548" w:rsidP="00122548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 w:rsidRPr="00122548">
        <w:rPr>
          <w:rFonts w:ascii="標楷體" w:eastAsia="標楷體" w:hAnsi="標楷體" w:cs="Calibri" w:hint="eastAsia"/>
          <w:color w:val="000000"/>
          <w:kern w:val="0"/>
          <w:szCs w:val="24"/>
        </w:rPr>
        <w:t>秘訣</w:t>
      </w:r>
      <w:r>
        <w:rPr>
          <w:rFonts w:ascii="標楷體" w:eastAsia="標楷體" w:hAnsi="標楷體" w:cs="Calibri" w:hint="eastAsia"/>
          <w:color w:val="000000"/>
          <w:kern w:val="0"/>
          <w:szCs w:val="24"/>
        </w:rPr>
        <w:t>:</w:t>
      </w:r>
      <w:r w:rsidRPr="00122548">
        <w:rPr>
          <w:rFonts w:ascii="標楷體" w:eastAsia="標楷體" w:hAnsi="標楷體" w:cs="Calibri" w:hint="eastAsia"/>
          <w:color w:val="000000"/>
          <w:kern w:val="0"/>
          <w:szCs w:val="24"/>
        </w:rPr>
        <w:t>「</w:t>
      </w:r>
      <w:proofErr w:type="gramStart"/>
      <w:r w:rsidRPr="00122548">
        <w:rPr>
          <w:rFonts w:ascii="標楷體" w:eastAsia="標楷體" w:hAnsi="標楷體" w:cs="Calibri" w:hint="eastAsia"/>
          <w:color w:val="000000"/>
          <w:kern w:val="0"/>
          <w:szCs w:val="24"/>
        </w:rPr>
        <w:t>康達效應</w:t>
      </w:r>
      <w:proofErr w:type="gramEnd"/>
      <w:r w:rsidRPr="00122548">
        <w:rPr>
          <w:rFonts w:ascii="標楷體" w:eastAsia="標楷體" w:hAnsi="標楷體" w:cs="Calibri" w:hint="eastAsia"/>
          <w:color w:val="000000"/>
          <w:kern w:val="0"/>
          <w:szCs w:val="24"/>
        </w:rPr>
        <w:t>」又稱為「</w:t>
      </w:r>
      <w:proofErr w:type="gramStart"/>
      <w:r w:rsidRPr="00122548">
        <w:rPr>
          <w:rFonts w:ascii="標楷體" w:eastAsia="標楷體" w:hAnsi="標楷體" w:cs="Calibri" w:hint="eastAsia"/>
          <w:color w:val="000000"/>
          <w:kern w:val="0"/>
          <w:szCs w:val="24"/>
        </w:rPr>
        <w:t>附壁作用</w:t>
      </w:r>
      <w:proofErr w:type="gramEnd"/>
      <w:r w:rsidRPr="00122548">
        <w:rPr>
          <w:rFonts w:ascii="標楷體" w:eastAsia="標楷體" w:hAnsi="標楷體" w:cs="Calibri" w:hint="eastAsia"/>
          <w:color w:val="000000"/>
          <w:kern w:val="0"/>
          <w:szCs w:val="24"/>
        </w:rPr>
        <w:t>」，是指流體遇到障礙物（例如塑膠罐），流體會沿著障礙物曲面流動的現象如圖1，吹氣時，由於氣流流經塑膠罐的兩側，若兩側的偏轉角度太過銳利時(90度)就無法吹倒後面的粉筆，而兩側偏轉角度呈較圓潤時，則可以沿著曲面往後流動吹倒最後那根粉筆。</w:t>
      </w:r>
    </w:p>
    <w:tbl>
      <w:tblPr>
        <w:tblStyle w:val="aa"/>
        <w:tblW w:w="9827" w:type="dxa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9"/>
        <w:gridCol w:w="1222"/>
        <w:gridCol w:w="4756"/>
      </w:tblGrid>
      <w:tr w:rsidR="00B31073" w:rsidRPr="00D97B6B" w14:paraId="63B1B77A" w14:textId="77777777" w:rsidTr="001269A4">
        <w:tc>
          <w:tcPr>
            <w:tcW w:w="3849" w:type="dxa"/>
            <w:vAlign w:val="center"/>
          </w:tcPr>
          <w:p w14:paraId="5B01271A" w14:textId="62E5E39B" w:rsidR="00B31073" w:rsidRPr="00D97B6B" w:rsidRDefault="00B31073" w:rsidP="0018574C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8598FB8" wp14:editId="70522073">
                  <wp:extent cx="1924501" cy="223804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6534" t="31268" r="25763" b="11456"/>
                          <a:stretch/>
                        </pic:blipFill>
                        <pic:spPr bwMode="auto">
                          <a:xfrm>
                            <a:off x="0" y="0"/>
                            <a:ext cx="1943094" cy="225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  <w:vAlign w:val="center"/>
          </w:tcPr>
          <w:p w14:paraId="5645FED0" w14:textId="77777777" w:rsidR="00B31073" w:rsidRPr="00D97B6B" w:rsidRDefault="00B31073" w:rsidP="0018574C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D97B6B">
              <w:rPr>
                <w:rFonts w:ascii="標楷體" w:eastAsia="標楷體" w:hAnsi="標楷體"/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3D8A1BB" wp14:editId="18C157AE">
                      <wp:extent cx="285750" cy="266700"/>
                      <wp:effectExtent l="0" t="19050" r="38100" b="38100"/>
                      <wp:docPr id="2" name="向右箭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305968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2" o:spid="_x0000_s1026" type="#_x0000_t13" style="width:22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" adj="1152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756" w:type="dxa"/>
            <w:vAlign w:val="center"/>
          </w:tcPr>
          <w:p w14:paraId="564D60C1" w14:textId="6A67F823" w:rsidR="00B31073" w:rsidRPr="00D97B6B" w:rsidRDefault="00B31073" w:rsidP="00B31073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1A7490E" wp14:editId="5986ED1E">
                  <wp:extent cx="2590800" cy="2225294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819" t="30991" r="24674" b="11732"/>
                          <a:stretch/>
                        </pic:blipFill>
                        <pic:spPr bwMode="auto">
                          <a:xfrm>
                            <a:off x="0" y="0"/>
                            <a:ext cx="2603385" cy="223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073" w:rsidRPr="00D97B6B" w14:paraId="1C5EE0F7" w14:textId="77777777" w:rsidTr="001269A4">
        <w:tc>
          <w:tcPr>
            <w:tcW w:w="3849" w:type="dxa"/>
          </w:tcPr>
          <w:p w14:paraId="2EC8CA05" w14:textId="33DCE506" w:rsidR="00B31073" w:rsidRPr="00D97B6B" w:rsidRDefault="00B31073" w:rsidP="0018574C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C4AE9C0" wp14:editId="6B302935">
                  <wp:extent cx="1744910" cy="1981200"/>
                  <wp:effectExtent l="0" t="0" r="825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5912" t="27670" r="24207" b="12008"/>
                          <a:stretch/>
                        </pic:blipFill>
                        <pic:spPr bwMode="auto">
                          <a:xfrm>
                            <a:off x="0" y="0"/>
                            <a:ext cx="1748834" cy="198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67FAFBE1" w14:textId="77777777" w:rsidR="00B31073" w:rsidRPr="00D97B6B" w:rsidRDefault="00B31073" w:rsidP="0018574C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D97B6B">
              <w:rPr>
                <w:rFonts w:ascii="標楷體" w:eastAsia="標楷體" w:hAnsi="標楷體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25EB0F4" wp14:editId="2443C90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1254760</wp:posOffset>
                      </wp:positionV>
                      <wp:extent cx="285750" cy="266700"/>
                      <wp:effectExtent l="0" t="19050" r="38100" b="38100"/>
                      <wp:wrapNone/>
                      <wp:docPr id="20" name="向右箭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9133C" id="向右箭號 12" o:spid="_x0000_s1026" type="#_x0000_t13" style="position:absolute;margin-left:2.9pt;margin-top:98.8pt;width:22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" adj="1152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756" w:type="dxa"/>
          </w:tcPr>
          <w:p w14:paraId="229DCD51" w14:textId="4EAFEC17" w:rsidR="00B31073" w:rsidRPr="00D97B6B" w:rsidRDefault="00D2154D" w:rsidP="0018574C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 xml:space="preserve">      </w:t>
            </w:r>
            <w:r w:rsidR="00B31073">
              <w:rPr>
                <w:noProof/>
              </w:rPr>
              <w:drawing>
                <wp:inline distT="0" distB="0" distL="0" distR="0" wp14:anchorId="72026DA4" wp14:editId="00FFFEA4">
                  <wp:extent cx="1736696" cy="19050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4200" t="26840" r="23895" b="10940"/>
                          <a:stretch/>
                        </pic:blipFill>
                        <pic:spPr bwMode="auto">
                          <a:xfrm>
                            <a:off x="0" y="0"/>
                            <a:ext cx="1740547" cy="190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073" w:rsidRPr="00D97B6B" w14:paraId="65761293" w14:textId="77777777" w:rsidTr="001269A4">
        <w:tc>
          <w:tcPr>
            <w:tcW w:w="3849" w:type="dxa"/>
          </w:tcPr>
          <w:p w14:paraId="4C1F7193" w14:textId="1F6535E8" w:rsidR="00B31073" w:rsidRDefault="00BF1E46" w:rsidP="0018574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 xml:space="preserve">   </w:t>
            </w:r>
            <w:r w:rsidR="00B31073">
              <w:rPr>
                <w:noProof/>
              </w:rPr>
              <w:drawing>
                <wp:inline distT="0" distB="0" distL="0" distR="0" wp14:anchorId="700368BB" wp14:editId="3A2B5480">
                  <wp:extent cx="1657350" cy="1997779"/>
                  <wp:effectExtent l="0" t="0" r="0" b="254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6534" t="28777" r="24673" b="9519"/>
                          <a:stretch/>
                        </pic:blipFill>
                        <pic:spPr bwMode="auto">
                          <a:xfrm>
                            <a:off x="0" y="0"/>
                            <a:ext cx="1658348" cy="199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6D54EDA4" w14:textId="2FEC83F1" w:rsidR="00B31073" w:rsidRPr="00D97B6B" w:rsidRDefault="00B31073" w:rsidP="00B31073">
            <w:pPr>
              <w:rPr>
                <w:rFonts w:ascii="標楷體" w:eastAsia="標楷體" w:hAnsi="標楷體"/>
                <w:noProof/>
                <w:color w:val="FF0000"/>
              </w:rPr>
            </w:pPr>
            <w:r w:rsidRPr="00D97B6B">
              <w:rPr>
                <w:rFonts w:ascii="標楷體" w:eastAsia="標楷體" w:hAnsi="標楷體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8E888C" wp14:editId="3CAB444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1047115</wp:posOffset>
                      </wp:positionV>
                      <wp:extent cx="285750" cy="266700"/>
                      <wp:effectExtent l="0" t="19050" r="38100" b="38100"/>
                      <wp:wrapNone/>
                      <wp:docPr id="25" name="向右箭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E0431" id="向右箭號 12" o:spid="_x0000_s1026" type="#_x0000_t13" style="position:absolute;margin-left:1.25pt;margin-top:82.45pt;width:22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" adj="1152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756" w:type="dxa"/>
          </w:tcPr>
          <w:p w14:paraId="5B750894" w14:textId="77777777" w:rsidR="00D2154D" w:rsidRPr="00D2154D" w:rsidRDefault="00D2154D" w:rsidP="0018574C">
            <w:pPr>
              <w:rPr>
                <w:noProof/>
                <w:sz w:val="40"/>
                <w:szCs w:val="40"/>
              </w:rPr>
            </w:pPr>
          </w:p>
          <w:p w14:paraId="6E2D933A" w14:textId="2B55751D" w:rsidR="00D2154D" w:rsidRPr="000C0D80" w:rsidRDefault="00D2154D" w:rsidP="0018574C">
            <w:pPr>
              <w:rPr>
                <w:rFonts w:ascii="標楷體" w:eastAsia="標楷體" w:hAnsi="標楷體"/>
                <w:noProof/>
                <w:color w:val="FF0000"/>
                <w:sz w:val="144"/>
                <w:szCs w:val="144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  <w:sz w:val="144"/>
                <w:szCs w:val="144"/>
              </w:rPr>
              <w:t xml:space="preserve"> </w:t>
            </w:r>
            <w:r w:rsidRPr="00D2154D">
              <w:rPr>
                <w:rFonts w:ascii="標楷體" w:eastAsia="標楷體" w:hAnsi="標楷體" w:hint="eastAsia"/>
                <w:noProof/>
                <w:color w:val="FF0000"/>
                <w:sz w:val="144"/>
                <w:szCs w:val="144"/>
              </w:rPr>
              <w:t>?</w:t>
            </w:r>
          </w:p>
        </w:tc>
      </w:tr>
    </w:tbl>
    <w:p w14:paraId="34F504B2" w14:textId="58C03A20" w:rsidR="00122548" w:rsidRPr="00122548" w:rsidRDefault="00122548" w:rsidP="00122548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proofErr w:type="gramStart"/>
      <w:r w:rsidRPr="00122548">
        <w:rPr>
          <w:rFonts w:ascii="標楷體" w:eastAsia="標楷體" w:hAnsi="標楷體" w:hint="eastAsia"/>
          <w:szCs w:val="24"/>
        </w:rPr>
        <w:t>關主出題</w:t>
      </w:r>
      <w:proofErr w:type="gramEnd"/>
      <w:r w:rsidRPr="00122548">
        <w:rPr>
          <w:rFonts w:ascii="標楷體" w:eastAsia="標楷體" w:hAnsi="標楷體" w:hint="eastAsia"/>
          <w:szCs w:val="24"/>
        </w:rPr>
        <w:t>，請學生先回答倒下的粉筆為那些後，再開始實際操作驗證</w:t>
      </w:r>
      <w:r>
        <w:rPr>
          <w:rFonts w:ascii="標楷體" w:eastAsia="標楷體" w:hAnsi="標楷體" w:hint="eastAsia"/>
          <w:szCs w:val="24"/>
        </w:rPr>
        <w:t>即可過關</w:t>
      </w:r>
      <w:r w:rsidRPr="00122548">
        <w:rPr>
          <w:rFonts w:ascii="標楷體" w:eastAsia="標楷體" w:hAnsi="標楷體" w:hint="eastAsia"/>
          <w:szCs w:val="24"/>
        </w:rPr>
        <w:t>。</w:t>
      </w:r>
    </w:p>
    <w:p w14:paraId="4FACC451" w14:textId="3F2E589C" w:rsidR="00122548" w:rsidRPr="00FA0E06" w:rsidRDefault="00122548" w:rsidP="00122548">
      <w:pPr>
        <w:numPr>
          <w:ilvl w:val="0"/>
          <w:numId w:val="6"/>
        </w:numPr>
        <w:rPr>
          <w:rFonts w:ascii="標楷體" w:eastAsia="標楷體" w:hAnsi="標楷體"/>
          <w:szCs w:val="24"/>
        </w:rPr>
      </w:pPr>
      <w:r w:rsidRPr="00122548">
        <w:rPr>
          <w:rFonts w:ascii="標楷體" w:eastAsia="標楷體" w:hAnsi="標楷體" w:hint="eastAsia"/>
        </w:rPr>
        <w:t>峰</w:t>
      </w:r>
      <w:r w:rsidR="001269A4">
        <w:rPr>
          <w:rFonts w:ascii="標楷體" w:eastAsia="標楷體" w:hAnsi="標楷體" w:hint="eastAsia"/>
        </w:rPr>
        <w:t>芒乍現</w:t>
      </w:r>
    </w:p>
    <w:p w14:paraId="25496CFA" w14:textId="702B44B0" w:rsidR="00FA0E06" w:rsidRDefault="00FA0E06" w:rsidP="00FA0E06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122548">
        <w:rPr>
          <w:rFonts w:ascii="標楷體" w:eastAsia="標楷體" w:hAnsi="標楷體" w:hint="eastAsia"/>
        </w:rPr>
        <w:t>要利用吹氣方式把馬克杯中的</w:t>
      </w:r>
      <w:proofErr w:type="gramStart"/>
      <w:r w:rsidRPr="00122548">
        <w:rPr>
          <w:rFonts w:ascii="標楷體" w:eastAsia="標楷體" w:hAnsi="標楷體" w:hint="eastAsia"/>
        </w:rPr>
        <w:t>鋁罐吹起</w:t>
      </w:r>
      <w:proofErr w:type="gramEnd"/>
      <w:r w:rsidRPr="00122548">
        <w:rPr>
          <w:rFonts w:ascii="標楷體" w:eastAsia="標楷體" w:hAnsi="標楷體" w:hint="eastAsia"/>
        </w:rPr>
        <w:t>，並</w:t>
      </w:r>
      <w:r w:rsidR="001269A4">
        <w:rPr>
          <w:rFonts w:ascii="標楷體" w:eastAsia="標楷體" w:hAnsi="標楷體" w:hint="eastAsia"/>
        </w:rPr>
        <w:t>超過外</w:t>
      </w:r>
      <w:proofErr w:type="gramStart"/>
      <w:r w:rsidR="001269A4">
        <w:rPr>
          <w:rFonts w:ascii="標楷體" w:eastAsia="標楷體" w:hAnsi="標楷體" w:hint="eastAsia"/>
        </w:rPr>
        <w:t>盃</w:t>
      </w:r>
      <w:proofErr w:type="gramEnd"/>
      <w:r w:rsidR="001269A4">
        <w:rPr>
          <w:rFonts w:ascii="標楷體" w:eastAsia="標楷體" w:hAnsi="標楷體" w:hint="eastAsia"/>
        </w:rPr>
        <w:t>的指定</w:t>
      </w:r>
      <w:r w:rsidRPr="00122548">
        <w:rPr>
          <w:rFonts w:ascii="標楷體" w:eastAsia="標楷體" w:hAnsi="標楷體" w:hint="eastAsia"/>
        </w:rPr>
        <w:t>高度即可過關。</w:t>
      </w:r>
    </w:p>
    <w:p w14:paraId="0CE66DA4" w14:textId="2F391444" w:rsidR="00FA0E06" w:rsidRPr="00FA0E06" w:rsidRDefault="00FA0E06" w:rsidP="00FA0E06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FA0E06">
        <w:rPr>
          <w:rFonts w:ascii="標楷體" w:eastAsia="標楷體" w:hAnsi="標楷體" w:cs="Calibri" w:hint="eastAsia"/>
          <w:color w:val="000000"/>
          <w:kern w:val="0"/>
          <w:szCs w:val="24"/>
        </w:rPr>
        <w:t>秘訣:要吹起馬克杯中的鋁罐影響因素有「吹氣的量」和「吹氣的角度」，一旦可以讓馬克杯底部的氣體量夠多，且持續有往內部吹氣就可以把</w:t>
      </w:r>
      <w:proofErr w:type="gramStart"/>
      <w:r w:rsidRPr="00FA0E06">
        <w:rPr>
          <w:rFonts w:ascii="標楷體" w:eastAsia="標楷體" w:hAnsi="標楷體" w:cs="Calibri" w:hint="eastAsia"/>
          <w:color w:val="000000"/>
          <w:kern w:val="0"/>
          <w:szCs w:val="24"/>
        </w:rPr>
        <w:t>鋁罐吹起</w:t>
      </w:r>
      <w:proofErr w:type="gramEnd"/>
      <w:r w:rsidRPr="00FA0E06">
        <w:rPr>
          <w:rFonts w:ascii="標楷體" w:eastAsia="標楷體" w:hAnsi="標楷體" w:cs="Calibri" w:hint="eastAsia"/>
          <w:color w:val="000000"/>
          <w:kern w:val="0"/>
          <w:szCs w:val="24"/>
        </w:rPr>
        <w:t>往上。</w:t>
      </w:r>
    </w:p>
    <w:tbl>
      <w:tblPr>
        <w:tblStyle w:val="aa"/>
        <w:tblW w:w="9798" w:type="dxa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4"/>
        <w:gridCol w:w="1276"/>
        <w:gridCol w:w="4678"/>
      </w:tblGrid>
      <w:tr w:rsidR="00BF1E46" w:rsidRPr="00D97B6B" w14:paraId="25E0A8AF" w14:textId="77777777" w:rsidTr="001269A4">
        <w:tc>
          <w:tcPr>
            <w:tcW w:w="3844" w:type="dxa"/>
            <w:vAlign w:val="center"/>
          </w:tcPr>
          <w:p w14:paraId="3649B49F" w14:textId="37054DEA" w:rsidR="00BF1E46" w:rsidRPr="00D97B6B" w:rsidRDefault="00BF1E46" w:rsidP="0018574C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18ADEC0" wp14:editId="7FC0B1C3">
                  <wp:extent cx="911134" cy="1285875"/>
                  <wp:effectExtent l="0" t="0" r="381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3227" t="38738" r="27474" b="12839"/>
                          <a:stretch/>
                        </pic:blipFill>
                        <pic:spPr bwMode="auto">
                          <a:xfrm>
                            <a:off x="0" y="0"/>
                            <a:ext cx="918392" cy="1296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44A2F6A0" w14:textId="77777777" w:rsidR="00BF1E46" w:rsidRPr="00D97B6B" w:rsidRDefault="00BF1E46" w:rsidP="0018574C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D97B6B">
              <w:rPr>
                <w:rFonts w:ascii="標楷體" w:eastAsia="標楷體" w:hAnsi="標楷體"/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6B3F8B9" wp14:editId="31599F0F">
                      <wp:extent cx="285750" cy="266700"/>
                      <wp:effectExtent l="0" t="19050" r="38100" b="38100"/>
                      <wp:docPr id="16" name="向右箭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FD60EE" id="向右箭號 12" o:spid="_x0000_s1026" type="#_x0000_t13" style="width:22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" adj="1152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78" w:type="dxa"/>
            <w:vAlign w:val="center"/>
          </w:tcPr>
          <w:p w14:paraId="3ADC412D" w14:textId="36DBF392" w:rsidR="00BF1E46" w:rsidRPr="00D97B6B" w:rsidRDefault="001269A4" w:rsidP="0018574C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F1BF990" wp14:editId="24060824">
                  <wp:extent cx="1247775" cy="193357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2293" t="30991" r="27319" b="12839"/>
                          <a:stretch/>
                        </pic:blipFill>
                        <pic:spPr bwMode="auto">
                          <a:xfrm>
                            <a:off x="0" y="0"/>
                            <a:ext cx="1247775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7098B" w14:textId="716658AE" w:rsidR="00FA0E06" w:rsidRPr="00FA0E06" w:rsidRDefault="00FA0E06" w:rsidP="00FA0E06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FA0E06">
        <w:rPr>
          <w:rFonts w:ascii="標楷體" w:eastAsia="標楷體" w:hAnsi="標楷體" w:hint="eastAsia"/>
        </w:rPr>
        <w:t>學生若持續無法</w:t>
      </w:r>
      <w:proofErr w:type="gramStart"/>
      <w:r w:rsidRPr="00FA0E06">
        <w:rPr>
          <w:rFonts w:ascii="標楷體" w:eastAsia="標楷體" w:hAnsi="標楷體" w:hint="eastAsia"/>
        </w:rPr>
        <w:t>吹起鋁罐</w:t>
      </w:r>
      <w:proofErr w:type="gramEnd"/>
      <w:r w:rsidRPr="00FA0E06">
        <w:rPr>
          <w:rFonts w:ascii="標楷體" w:eastAsia="標楷體" w:hAnsi="標楷體" w:hint="eastAsia"/>
        </w:rPr>
        <w:t>，</w:t>
      </w:r>
      <w:proofErr w:type="gramStart"/>
      <w:r w:rsidRPr="00FA0E06">
        <w:rPr>
          <w:rFonts w:ascii="標楷體" w:eastAsia="標楷體" w:hAnsi="標楷體" w:hint="eastAsia"/>
        </w:rPr>
        <w:t>關主可以</w:t>
      </w:r>
      <w:proofErr w:type="gramEnd"/>
      <w:r w:rsidRPr="00FA0E06">
        <w:rPr>
          <w:rFonts w:ascii="標楷體" w:eastAsia="標楷體" w:hAnsi="標楷體" w:hint="eastAsia"/>
        </w:rPr>
        <w:t>藉由示範或提點的方式來幫助學生過關。</w:t>
      </w:r>
    </w:p>
    <w:p w14:paraId="43A7839F" w14:textId="226DA95F" w:rsidR="00122548" w:rsidRPr="00FA0E06" w:rsidRDefault="00FA0E06" w:rsidP="001E4CDA">
      <w:pPr>
        <w:numPr>
          <w:ilvl w:val="0"/>
          <w:numId w:val="6"/>
        </w:numPr>
        <w:ind w:left="720"/>
        <w:rPr>
          <w:rFonts w:ascii="標楷體" w:eastAsia="標楷體" w:hAnsi="標楷體"/>
        </w:rPr>
      </w:pPr>
      <w:r w:rsidRPr="00FA0E06">
        <w:rPr>
          <w:rFonts w:ascii="標楷體" w:eastAsia="標楷體" w:hAnsi="標楷體" w:hint="eastAsia"/>
          <w:szCs w:val="24"/>
        </w:rPr>
        <w:t>超越巔峰</w:t>
      </w:r>
    </w:p>
    <w:p w14:paraId="30D2DDE8" w14:textId="6082A863" w:rsidR="00C36FFC" w:rsidRPr="00FA0E06" w:rsidRDefault="00FA0E06" w:rsidP="00FA0E06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</w:rPr>
      </w:pPr>
      <w:r w:rsidRPr="00FA0E06">
        <w:rPr>
          <w:rFonts w:ascii="標楷體" w:eastAsia="標楷體" w:hAnsi="標楷體" w:hint="eastAsia"/>
        </w:rPr>
        <w:t>要利用吹氣方式把馬克杯中的</w:t>
      </w:r>
      <w:proofErr w:type="gramStart"/>
      <w:r w:rsidRPr="00FA0E06">
        <w:rPr>
          <w:rFonts w:ascii="標楷體" w:eastAsia="標楷體" w:hAnsi="標楷體" w:hint="eastAsia"/>
        </w:rPr>
        <w:t>鋁罐吹起</w:t>
      </w:r>
      <w:proofErr w:type="gramEnd"/>
      <w:r w:rsidR="00C36FFC" w:rsidRPr="00FA0E06">
        <w:rPr>
          <w:rFonts w:ascii="標楷體" w:eastAsia="標楷體" w:hAnsi="標楷體" w:hint="eastAsia"/>
        </w:rPr>
        <w:t>，</w:t>
      </w:r>
      <w:r w:rsidRPr="00FA0E06">
        <w:rPr>
          <w:rFonts w:ascii="標楷體" w:eastAsia="標楷體" w:hAnsi="標楷體" w:hint="eastAsia"/>
        </w:rPr>
        <w:t>並「翻身」</w:t>
      </w:r>
      <w:r w:rsidR="00C36FFC" w:rsidRPr="00FA0E06">
        <w:rPr>
          <w:rFonts w:ascii="標楷體" w:eastAsia="標楷體" w:hAnsi="標楷體" w:hint="eastAsia"/>
        </w:rPr>
        <w:t>飛到指定</w:t>
      </w:r>
      <w:r w:rsidRPr="00FA0E06">
        <w:rPr>
          <w:rFonts w:ascii="標楷體" w:eastAsia="標楷體" w:hAnsi="標楷體" w:hint="eastAsia"/>
        </w:rPr>
        <w:t>位置的馬克杯</w:t>
      </w:r>
      <w:r w:rsidR="00C36FFC" w:rsidRPr="00FA0E06">
        <w:rPr>
          <w:rFonts w:ascii="標楷體" w:eastAsia="標楷體" w:hAnsi="標楷體" w:hint="eastAsia"/>
        </w:rPr>
        <w:t>中</w:t>
      </w:r>
      <w:r w:rsidRPr="00FA0E06">
        <w:rPr>
          <w:rFonts w:ascii="標楷體" w:eastAsia="標楷體" w:hAnsi="標楷體" w:hint="eastAsia"/>
        </w:rPr>
        <w:t>，即可過關。</w:t>
      </w:r>
    </w:p>
    <w:p w14:paraId="5E8647F0" w14:textId="17E5CC4A" w:rsidR="00C36FFC" w:rsidRDefault="00FA0E06" w:rsidP="00FA0E06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秘訣:比起另一關「前進前峰」</w:t>
      </w:r>
      <w:proofErr w:type="gramStart"/>
      <w:r>
        <w:rPr>
          <w:rFonts w:ascii="標楷體" w:eastAsia="標楷體" w:hAnsi="標楷體" w:hint="eastAsia"/>
        </w:rPr>
        <w:t>此關更考驗</w:t>
      </w:r>
      <w:proofErr w:type="gramEnd"/>
      <w:r>
        <w:rPr>
          <w:rFonts w:ascii="標楷體" w:eastAsia="標楷體" w:hAnsi="標楷體" w:hint="eastAsia"/>
        </w:rPr>
        <w:t>學生「吹氣的量」和「吹氣的角度」若量不夠則</w:t>
      </w:r>
      <w:proofErr w:type="gramStart"/>
      <w:r>
        <w:rPr>
          <w:rFonts w:ascii="標楷體" w:eastAsia="標楷體" w:hAnsi="標楷體" w:hint="eastAsia"/>
        </w:rPr>
        <w:t>無法吹遠</w:t>
      </w:r>
      <w:proofErr w:type="gramEnd"/>
      <w:r>
        <w:rPr>
          <w:rFonts w:ascii="標楷體" w:eastAsia="標楷體" w:hAnsi="標楷體" w:hint="eastAsia"/>
        </w:rPr>
        <w:t>，而角度若不對則飛到的位置也會偏離。</w:t>
      </w:r>
    </w:p>
    <w:tbl>
      <w:tblPr>
        <w:tblStyle w:val="aa"/>
        <w:tblW w:w="9798" w:type="dxa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4"/>
        <w:gridCol w:w="1276"/>
        <w:gridCol w:w="4678"/>
      </w:tblGrid>
      <w:tr w:rsidR="000C0D80" w:rsidRPr="00D97B6B" w14:paraId="51104414" w14:textId="77777777" w:rsidTr="001269A4">
        <w:tc>
          <w:tcPr>
            <w:tcW w:w="3844" w:type="dxa"/>
            <w:vAlign w:val="center"/>
          </w:tcPr>
          <w:p w14:paraId="3E2AAA5E" w14:textId="77777777" w:rsidR="000C0D80" w:rsidRPr="00D97B6B" w:rsidRDefault="000C0D80" w:rsidP="0018574C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810915F" wp14:editId="45FF7617">
                  <wp:extent cx="1005622" cy="1419225"/>
                  <wp:effectExtent l="0" t="0" r="444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3227" t="38738" r="27474" b="12839"/>
                          <a:stretch/>
                        </pic:blipFill>
                        <pic:spPr bwMode="auto">
                          <a:xfrm>
                            <a:off x="0" y="0"/>
                            <a:ext cx="1007563" cy="1421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05D6AD7F" w14:textId="77777777" w:rsidR="000C0D80" w:rsidRPr="00D97B6B" w:rsidRDefault="000C0D80" w:rsidP="0018574C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D97B6B">
              <w:rPr>
                <w:rFonts w:ascii="標楷體" w:eastAsia="標楷體" w:hAnsi="標楷體"/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ED2D9EB" wp14:editId="69FED08E">
                      <wp:extent cx="285750" cy="266700"/>
                      <wp:effectExtent l="0" t="19050" r="38100" b="38100"/>
                      <wp:docPr id="30" name="向右箭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4FC7F1" id="向右箭號 12" o:spid="_x0000_s1026" type="#_x0000_t13" style="width:22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" adj="1152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78" w:type="dxa"/>
            <w:vAlign w:val="center"/>
          </w:tcPr>
          <w:p w14:paraId="17CA9058" w14:textId="1084E4B3" w:rsidR="000C0D80" w:rsidRPr="00D97B6B" w:rsidRDefault="000C0D80" w:rsidP="0018574C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54655DB" wp14:editId="63704D55">
                  <wp:extent cx="1933477" cy="170497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7781" t="36248" r="17980" b="10072"/>
                          <a:stretch/>
                        </pic:blipFill>
                        <pic:spPr bwMode="auto">
                          <a:xfrm>
                            <a:off x="0" y="0"/>
                            <a:ext cx="1937631" cy="1708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33160E" w14:textId="77777777" w:rsidR="00E2400E" w:rsidRDefault="00E2400E">
      <w:pPr>
        <w:rPr>
          <w:rFonts w:ascii="標楷體" w:eastAsia="標楷體" w:hAnsi="標楷體"/>
        </w:rPr>
      </w:pPr>
      <w:r w:rsidRPr="004C3CBA">
        <w:rPr>
          <w:rFonts w:ascii="標楷體" w:eastAsia="標楷體" w:hAnsi="標楷體" w:hint="eastAsia"/>
        </w:rPr>
        <w:t>四、原理探討</w:t>
      </w:r>
    </w:p>
    <w:p w14:paraId="69C3A6A3" w14:textId="007A28B7" w:rsidR="0001219D" w:rsidRPr="0009673F" w:rsidRDefault="00FB6B03" w:rsidP="001269A4">
      <w:pPr>
        <w:pStyle w:val="Web"/>
        <w:shd w:val="clear" w:color="auto" w:fill="FFFFFF"/>
        <w:spacing w:before="120" w:beforeAutospacing="0" w:after="240" w:afterAutospacing="0"/>
        <w:rPr>
          <w:rFonts w:ascii="標楷體" w:eastAsia="標楷體" w:hAnsi="標楷體" w:cs="Calibri"/>
          <w:color w:val="000000"/>
        </w:rPr>
      </w:pPr>
      <w:proofErr w:type="gramStart"/>
      <w:r w:rsidRPr="00FB6B03">
        <w:rPr>
          <w:rFonts w:ascii="標楷體" w:eastAsia="標楷體" w:hAnsi="標楷體" w:cs="Arial"/>
        </w:rPr>
        <w:t>康達效應（</w:t>
      </w:r>
      <w:proofErr w:type="spellStart"/>
      <w:proofErr w:type="gramEnd"/>
      <w:r w:rsidRPr="00FB6B03">
        <w:rPr>
          <w:rFonts w:ascii="標楷體" w:eastAsia="標楷體" w:hAnsi="標楷體" w:cs="Arial"/>
          <w:lang w:val="en"/>
        </w:rPr>
        <w:t>Coand</w:t>
      </w:r>
      <w:r w:rsidRPr="00FB6B03">
        <w:rPr>
          <w:rFonts w:ascii="Cambria" w:eastAsia="標楷體" w:hAnsi="Cambria" w:cs="Cambria"/>
          <w:lang w:val="en"/>
        </w:rPr>
        <w:t>ă</w:t>
      </w:r>
      <w:proofErr w:type="spellEnd"/>
      <w:r w:rsidRPr="00FB6B03">
        <w:rPr>
          <w:rFonts w:ascii="標楷體" w:eastAsia="標楷體" w:hAnsi="標楷體" w:cs="Arial"/>
          <w:lang w:val="en"/>
        </w:rPr>
        <w:t xml:space="preserve"> effect</w:t>
      </w:r>
      <w:r w:rsidRPr="00FB6B03">
        <w:rPr>
          <w:rFonts w:ascii="標楷體" w:eastAsia="標楷體" w:hAnsi="標楷體" w:cs="Arial"/>
        </w:rPr>
        <w:t>）</w:t>
      </w:r>
      <w:r w:rsidR="000C0D80" w:rsidRPr="00122548">
        <w:rPr>
          <w:rFonts w:ascii="標楷體" w:eastAsia="標楷體" w:hAnsi="標楷體" w:cs="Calibri" w:hint="eastAsia"/>
          <w:color w:val="000000"/>
        </w:rPr>
        <w:t>又稱為「附壁作用」，是指流體遇到障礙物（例如塑膠罐），流體會沿著障礙物曲面流動的現象</w:t>
      </w:r>
      <w:r w:rsidR="000C0D80">
        <w:rPr>
          <w:rFonts w:ascii="標楷體" w:eastAsia="標楷體" w:hAnsi="標楷體" w:cs="Calibri" w:hint="eastAsia"/>
          <w:color w:val="000000"/>
        </w:rPr>
        <w:t>，空氣流動會由空氣多(氣壓大)流向四周(氣壓小)。</w:t>
      </w:r>
    </w:p>
    <w:sectPr w:rsidR="0001219D" w:rsidRPr="0009673F" w:rsidSect="00E773FB">
      <w:pgSz w:w="11906" w:h="16838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9F118" w14:textId="77777777" w:rsidR="00D156E0" w:rsidRDefault="00D156E0" w:rsidP="002A66AE">
      <w:r>
        <w:separator/>
      </w:r>
    </w:p>
  </w:endnote>
  <w:endnote w:type="continuationSeparator" w:id="0">
    <w:p w14:paraId="576EC9AD" w14:textId="77777777" w:rsidR="00D156E0" w:rsidRDefault="00D156E0" w:rsidP="002A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74869" w14:textId="77777777" w:rsidR="00D156E0" w:rsidRDefault="00D156E0" w:rsidP="002A66AE">
      <w:r>
        <w:separator/>
      </w:r>
    </w:p>
  </w:footnote>
  <w:footnote w:type="continuationSeparator" w:id="0">
    <w:p w14:paraId="03BFC1AD" w14:textId="77777777" w:rsidR="00D156E0" w:rsidRDefault="00D156E0" w:rsidP="002A66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2292D"/>
    <w:multiLevelType w:val="hybridMultilevel"/>
    <w:tmpl w:val="2CCE3E46"/>
    <w:lvl w:ilvl="0" w:tplc="3D0C5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41A4A8F"/>
    <w:multiLevelType w:val="hybridMultilevel"/>
    <w:tmpl w:val="DFC05ECA"/>
    <w:lvl w:ilvl="0" w:tplc="3D9E5CB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2" w15:restartNumberingAfterBreak="0">
    <w:nsid w:val="170B3FEC"/>
    <w:multiLevelType w:val="hybridMultilevel"/>
    <w:tmpl w:val="52808954"/>
    <w:lvl w:ilvl="0" w:tplc="E0A6E53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3" w15:restartNumberingAfterBreak="0">
    <w:nsid w:val="1AB67AEC"/>
    <w:multiLevelType w:val="hybridMultilevel"/>
    <w:tmpl w:val="1D966786"/>
    <w:lvl w:ilvl="0" w:tplc="0C382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DEB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588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120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6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AD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D24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1C0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483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21548EB"/>
    <w:multiLevelType w:val="hybridMultilevel"/>
    <w:tmpl w:val="B6F4470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27A17959"/>
    <w:multiLevelType w:val="multilevel"/>
    <w:tmpl w:val="28E68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E52F2C"/>
    <w:multiLevelType w:val="multilevel"/>
    <w:tmpl w:val="AD46E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490785"/>
    <w:multiLevelType w:val="hybridMultilevel"/>
    <w:tmpl w:val="4838DFBA"/>
    <w:lvl w:ilvl="0" w:tplc="6A9A0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CC9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248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EE3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52E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44A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288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345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F00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14D12D8"/>
    <w:multiLevelType w:val="hybridMultilevel"/>
    <w:tmpl w:val="1E90BB9C"/>
    <w:lvl w:ilvl="0" w:tplc="F0546EE2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527CD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446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3C88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C44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2E1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C2D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AC3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56F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57D156C"/>
    <w:multiLevelType w:val="hybridMultilevel"/>
    <w:tmpl w:val="4F1E80BA"/>
    <w:lvl w:ilvl="0" w:tplc="D090CA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5352306F"/>
    <w:multiLevelType w:val="hybridMultilevel"/>
    <w:tmpl w:val="418C06AE"/>
    <w:lvl w:ilvl="0" w:tplc="C73A92D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11" w15:restartNumberingAfterBreak="0">
    <w:nsid w:val="583C39C9"/>
    <w:multiLevelType w:val="hybridMultilevel"/>
    <w:tmpl w:val="10EA2D56"/>
    <w:lvl w:ilvl="0" w:tplc="AB706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D03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8D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A6E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68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80F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63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C4E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1E7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732912"/>
    <w:multiLevelType w:val="multilevel"/>
    <w:tmpl w:val="86168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755109"/>
    <w:multiLevelType w:val="multilevel"/>
    <w:tmpl w:val="FAB0C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06122C"/>
    <w:multiLevelType w:val="hybridMultilevel"/>
    <w:tmpl w:val="996425EC"/>
    <w:lvl w:ilvl="0" w:tplc="290AE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A2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A0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FEA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F4B9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B0A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766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9A0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544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5"/>
  </w:num>
  <w:num w:numId="5">
    <w:abstractNumId w:val="13"/>
  </w:num>
  <w:num w:numId="6">
    <w:abstractNumId w:val="8"/>
  </w:num>
  <w:num w:numId="7">
    <w:abstractNumId w:val="14"/>
  </w:num>
  <w:num w:numId="8">
    <w:abstractNumId w:val="11"/>
  </w:num>
  <w:num w:numId="9">
    <w:abstractNumId w:val="7"/>
  </w:num>
  <w:num w:numId="10">
    <w:abstractNumId w:val="3"/>
  </w:num>
  <w:num w:numId="11">
    <w:abstractNumId w:val="9"/>
  </w:num>
  <w:num w:numId="12">
    <w:abstractNumId w:val="10"/>
  </w:num>
  <w:num w:numId="13">
    <w:abstractNumId w:val="1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CBA"/>
    <w:rsid w:val="0000443C"/>
    <w:rsid w:val="0001219D"/>
    <w:rsid w:val="00017911"/>
    <w:rsid w:val="00023215"/>
    <w:rsid w:val="00025224"/>
    <w:rsid w:val="000279E6"/>
    <w:rsid w:val="00030406"/>
    <w:rsid w:val="00032EE6"/>
    <w:rsid w:val="00033AD1"/>
    <w:rsid w:val="00040197"/>
    <w:rsid w:val="000547A6"/>
    <w:rsid w:val="00054E80"/>
    <w:rsid w:val="00066D39"/>
    <w:rsid w:val="00075C03"/>
    <w:rsid w:val="00087849"/>
    <w:rsid w:val="000907FC"/>
    <w:rsid w:val="00092B44"/>
    <w:rsid w:val="00092CD3"/>
    <w:rsid w:val="00094F5C"/>
    <w:rsid w:val="0009673F"/>
    <w:rsid w:val="000A1E35"/>
    <w:rsid w:val="000A4A8A"/>
    <w:rsid w:val="000C0D80"/>
    <w:rsid w:val="000C22AE"/>
    <w:rsid w:val="000C5A09"/>
    <w:rsid w:val="000D36B4"/>
    <w:rsid w:val="000D6B33"/>
    <w:rsid w:val="000E0281"/>
    <w:rsid w:val="000F4317"/>
    <w:rsid w:val="00107CE0"/>
    <w:rsid w:val="001161FA"/>
    <w:rsid w:val="00122548"/>
    <w:rsid w:val="00123F15"/>
    <w:rsid w:val="001269A4"/>
    <w:rsid w:val="0013410D"/>
    <w:rsid w:val="0014683F"/>
    <w:rsid w:val="001524A6"/>
    <w:rsid w:val="00157A98"/>
    <w:rsid w:val="001827D5"/>
    <w:rsid w:val="00190795"/>
    <w:rsid w:val="001B40FC"/>
    <w:rsid w:val="001B716A"/>
    <w:rsid w:val="001C0C78"/>
    <w:rsid w:val="001C1AE5"/>
    <w:rsid w:val="001D0E22"/>
    <w:rsid w:val="001D15AB"/>
    <w:rsid w:val="001D3648"/>
    <w:rsid w:val="001E59C2"/>
    <w:rsid w:val="002174E2"/>
    <w:rsid w:val="00230AD8"/>
    <w:rsid w:val="00234A45"/>
    <w:rsid w:val="00242DBF"/>
    <w:rsid w:val="00246D08"/>
    <w:rsid w:val="00250799"/>
    <w:rsid w:val="00256483"/>
    <w:rsid w:val="00256FF5"/>
    <w:rsid w:val="00262821"/>
    <w:rsid w:val="002674B1"/>
    <w:rsid w:val="00270838"/>
    <w:rsid w:val="00297538"/>
    <w:rsid w:val="002A1209"/>
    <w:rsid w:val="002A66AE"/>
    <w:rsid w:val="002B13B1"/>
    <w:rsid w:val="002B6ABD"/>
    <w:rsid w:val="002B71B6"/>
    <w:rsid w:val="002C0883"/>
    <w:rsid w:val="002C3389"/>
    <w:rsid w:val="002C740A"/>
    <w:rsid w:val="002E414A"/>
    <w:rsid w:val="002E73E6"/>
    <w:rsid w:val="002F2E73"/>
    <w:rsid w:val="003146E4"/>
    <w:rsid w:val="003236C8"/>
    <w:rsid w:val="00325406"/>
    <w:rsid w:val="00331BCB"/>
    <w:rsid w:val="00333888"/>
    <w:rsid w:val="0034464A"/>
    <w:rsid w:val="00347D24"/>
    <w:rsid w:val="00353C4B"/>
    <w:rsid w:val="0035597B"/>
    <w:rsid w:val="00362947"/>
    <w:rsid w:val="00366955"/>
    <w:rsid w:val="00377D0F"/>
    <w:rsid w:val="00382EC8"/>
    <w:rsid w:val="0038525C"/>
    <w:rsid w:val="00385B03"/>
    <w:rsid w:val="0038734F"/>
    <w:rsid w:val="003A0BB7"/>
    <w:rsid w:val="003C033C"/>
    <w:rsid w:val="003D517C"/>
    <w:rsid w:val="003D5480"/>
    <w:rsid w:val="003E2309"/>
    <w:rsid w:val="003E4033"/>
    <w:rsid w:val="003F3674"/>
    <w:rsid w:val="00406F52"/>
    <w:rsid w:val="004312AC"/>
    <w:rsid w:val="004327CE"/>
    <w:rsid w:val="00434CF7"/>
    <w:rsid w:val="00435DB0"/>
    <w:rsid w:val="004502B8"/>
    <w:rsid w:val="00450450"/>
    <w:rsid w:val="004521B3"/>
    <w:rsid w:val="0045561F"/>
    <w:rsid w:val="004634AF"/>
    <w:rsid w:val="004638E6"/>
    <w:rsid w:val="00465EFE"/>
    <w:rsid w:val="00467546"/>
    <w:rsid w:val="00472D5A"/>
    <w:rsid w:val="00485355"/>
    <w:rsid w:val="004926DA"/>
    <w:rsid w:val="00492834"/>
    <w:rsid w:val="004936ED"/>
    <w:rsid w:val="00496C11"/>
    <w:rsid w:val="004A0EB6"/>
    <w:rsid w:val="004B2FB1"/>
    <w:rsid w:val="004C0EB7"/>
    <w:rsid w:val="004C3CBA"/>
    <w:rsid w:val="004C47E5"/>
    <w:rsid w:val="004C4B75"/>
    <w:rsid w:val="004D149C"/>
    <w:rsid w:val="004D5EEF"/>
    <w:rsid w:val="004D6E1B"/>
    <w:rsid w:val="004D7644"/>
    <w:rsid w:val="004E3466"/>
    <w:rsid w:val="004E4821"/>
    <w:rsid w:val="004E751A"/>
    <w:rsid w:val="004F1F06"/>
    <w:rsid w:val="00501873"/>
    <w:rsid w:val="005049A9"/>
    <w:rsid w:val="0050648F"/>
    <w:rsid w:val="00510C1C"/>
    <w:rsid w:val="00515D62"/>
    <w:rsid w:val="005248BF"/>
    <w:rsid w:val="00535CD7"/>
    <w:rsid w:val="005362F9"/>
    <w:rsid w:val="00550BE1"/>
    <w:rsid w:val="00551A04"/>
    <w:rsid w:val="00562D75"/>
    <w:rsid w:val="0057055C"/>
    <w:rsid w:val="00585729"/>
    <w:rsid w:val="00594CDC"/>
    <w:rsid w:val="005956A5"/>
    <w:rsid w:val="00595C05"/>
    <w:rsid w:val="00597510"/>
    <w:rsid w:val="005A2FA0"/>
    <w:rsid w:val="005A3583"/>
    <w:rsid w:val="005B51A8"/>
    <w:rsid w:val="005B53C3"/>
    <w:rsid w:val="005C3BAD"/>
    <w:rsid w:val="005C3E23"/>
    <w:rsid w:val="005D0635"/>
    <w:rsid w:val="005D29E3"/>
    <w:rsid w:val="005D36ED"/>
    <w:rsid w:val="006133F0"/>
    <w:rsid w:val="00613EB5"/>
    <w:rsid w:val="00616508"/>
    <w:rsid w:val="00621D31"/>
    <w:rsid w:val="00626719"/>
    <w:rsid w:val="006271C7"/>
    <w:rsid w:val="00630E98"/>
    <w:rsid w:val="00631C96"/>
    <w:rsid w:val="00637E57"/>
    <w:rsid w:val="00647111"/>
    <w:rsid w:val="00666882"/>
    <w:rsid w:val="00672D3B"/>
    <w:rsid w:val="006805EA"/>
    <w:rsid w:val="00687DD5"/>
    <w:rsid w:val="00690DF6"/>
    <w:rsid w:val="0069345A"/>
    <w:rsid w:val="006948A3"/>
    <w:rsid w:val="00695117"/>
    <w:rsid w:val="006B3945"/>
    <w:rsid w:val="006C307A"/>
    <w:rsid w:val="006C314A"/>
    <w:rsid w:val="006C42F8"/>
    <w:rsid w:val="006C5AFB"/>
    <w:rsid w:val="006D1103"/>
    <w:rsid w:val="006D69D1"/>
    <w:rsid w:val="006D7846"/>
    <w:rsid w:val="006D7CFE"/>
    <w:rsid w:val="006E2379"/>
    <w:rsid w:val="006F51E5"/>
    <w:rsid w:val="006F76B3"/>
    <w:rsid w:val="00707352"/>
    <w:rsid w:val="007073F5"/>
    <w:rsid w:val="00707984"/>
    <w:rsid w:val="00717DCB"/>
    <w:rsid w:val="007204A1"/>
    <w:rsid w:val="0073204E"/>
    <w:rsid w:val="0073210F"/>
    <w:rsid w:val="007370C6"/>
    <w:rsid w:val="00737C71"/>
    <w:rsid w:val="00740970"/>
    <w:rsid w:val="0075256F"/>
    <w:rsid w:val="00754E38"/>
    <w:rsid w:val="00756202"/>
    <w:rsid w:val="00761514"/>
    <w:rsid w:val="00762365"/>
    <w:rsid w:val="0076718F"/>
    <w:rsid w:val="00774A64"/>
    <w:rsid w:val="00775EE0"/>
    <w:rsid w:val="00777880"/>
    <w:rsid w:val="00783D5D"/>
    <w:rsid w:val="007878A4"/>
    <w:rsid w:val="00787EB5"/>
    <w:rsid w:val="007B378A"/>
    <w:rsid w:val="007B5239"/>
    <w:rsid w:val="007C2950"/>
    <w:rsid w:val="007C30D5"/>
    <w:rsid w:val="007F70C6"/>
    <w:rsid w:val="0080016C"/>
    <w:rsid w:val="0080558C"/>
    <w:rsid w:val="008067F8"/>
    <w:rsid w:val="00831EE6"/>
    <w:rsid w:val="008342EC"/>
    <w:rsid w:val="0083652C"/>
    <w:rsid w:val="008379B5"/>
    <w:rsid w:val="00841EC1"/>
    <w:rsid w:val="00851316"/>
    <w:rsid w:val="00856D23"/>
    <w:rsid w:val="0086485C"/>
    <w:rsid w:val="00864E0D"/>
    <w:rsid w:val="008775B6"/>
    <w:rsid w:val="008801ED"/>
    <w:rsid w:val="00885D95"/>
    <w:rsid w:val="0089085F"/>
    <w:rsid w:val="00891191"/>
    <w:rsid w:val="008B200E"/>
    <w:rsid w:val="008B227F"/>
    <w:rsid w:val="008B4355"/>
    <w:rsid w:val="008C4C02"/>
    <w:rsid w:val="008D3419"/>
    <w:rsid w:val="008D6950"/>
    <w:rsid w:val="008E0FF2"/>
    <w:rsid w:val="008E4862"/>
    <w:rsid w:val="008E5AD0"/>
    <w:rsid w:val="008E5B76"/>
    <w:rsid w:val="008F05E1"/>
    <w:rsid w:val="008F26E4"/>
    <w:rsid w:val="008F6E9B"/>
    <w:rsid w:val="008F7853"/>
    <w:rsid w:val="00913AE9"/>
    <w:rsid w:val="00915424"/>
    <w:rsid w:val="00933473"/>
    <w:rsid w:val="00945405"/>
    <w:rsid w:val="00955B33"/>
    <w:rsid w:val="00962C02"/>
    <w:rsid w:val="009744AE"/>
    <w:rsid w:val="00985EDA"/>
    <w:rsid w:val="009912F8"/>
    <w:rsid w:val="009949E1"/>
    <w:rsid w:val="00995759"/>
    <w:rsid w:val="00996BD8"/>
    <w:rsid w:val="009A1E25"/>
    <w:rsid w:val="009A2DE0"/>
    <w:rsid w:val="009A6580"/>
    <w:rsid w:val="009B0793"/>
    <w:rsid w:val="009B1AC5"/>
    <w:rsid w:val="009B270F"/>
    <w:rsid w:val="009B6603"/>
    <w:rsid w:val="009D0FC0"/>
    <w:rsid w:val="009D4003"/>
    <w:rsid w:val="009E0758"/>
    <w:rsid w:val="009F29C9"/>
    <w:rsid w:val="009F3091"/>
    <w:rsid w:val="009F5734"/>
    <w:rsid w:val="009F7429"/>
    <w:rsid w:val="00A0033D"/>
    <w:rsid w:val="00A009A7"/>
    <w:rsid w:val="00A02171"/>
    <w:rsid w:val="00A03761"/>
    <w:rsid w:val="00A053F6"/>
    <w:rsid w:val="00A1279D"/>
    <w:rsid w:val="00A1292C"/>
    <w:rsid w:val="00A16AA0"/>
    <w:rsid w:val="00A203CC"/>
    <w:rsid w:val="00A32AA7"/>
    <w:rsid w:val="00A52BC0"/>
    <w:rsid w:val="00A538F8"/>
    <w:rsid w:val="00A56935"/>
    <w:rsid w:val="00A73EA1"/>
    <w:rsid w:val="00A95782"/>
    <w:rsid w:val="00A9757F"/>
    <w:rsid w:val="00AA3D71"/>
    <w:rsid w:val="00AC0566"/>
    <w:rsid w:val="00AC24A9"/>
    <w:rsid w:val="00AE1C07"/>
    <w:rsid w:val="00AE4F1E"/>
    <w:rsid w:val="00AF41C1"/>
    <w:rsid w:val="00B166DE"/>
    <w:rsid w:val="00B31073"/>
    <w:rsid w:val="00B3315A"/>
    <w:rsid w:val="00B530C4"/>
    <w:rsid w:val="00B54354"/>
    <w:rsid w:val="00B54389"/>
    <w:rsid w:val="00B54667"/>
    <w:rsid w:val="00B6218A"/>
    <w:rsid w:val="00B6738D"/>
    <w:rsid w:val="00B67A85"/>
    <w:rsid w:val="00B80136"/>
    <w:rsid w:val="00B80BEC"/>
    <w:rsid w:val="00B8607F"/>
    <w:rsid w:val="00BA024C"/>
    <w:rsid w:val="00BB1D0C"/>
    <w:rsid w:val="00BC100B"/>
    <w:rsid w:val="00BC4181"/>
    <w:rsid w:val="00BE5CF7"/>
    <w:rsid w:val="00BE5EEF"/>
    <w:rsid w:val="00BE6A9C"/>
    <w:rsid w:val="00BF1E46"/>
    <w:rsid w:val="00BF4B60"/>
    <w:rsid w:val="00C1005A"/>
    <w:rsid w:val="00C21A3E"/>
    <w:rsid w:val="00C3019E"/>
    <w:rsid w:val="00C36ACA"/>
    <w:rsid w:val="00C36FFC"/>
    <w:rsid w:val="00C478DD"/>
    <w:rsid w:val="00C52F30"/>
    <w:rsid w:val="00C574EA"/>
    <w:rsid w:val="00C63389"/>
    <w:rsid w:val="00C64576"/>
    <w:rsid w:val="00C83A3A"/>
    <w:rsid w:val="00C85650"/>
    <w:rsid w:val="00C9034B"/>
    <w:rsid w:val="00C9543A"/>
    <w:rsid w:val="00CA3A7C"/>
    <w:rsid w:val="00CB0DEB"/>
    <w:rsid w:val="00CB3C17"/>
    <w:rsid w:val="00CB5B21"/>
    <w:rsid w:val="00CC1167"/>
    <w:rsid w:val="00CD6FBD"/>
    <w:rsid w:val="00CE3A0F"/>
    <w:rsid w:val="00CE4382"/>
    <w:rsid w:val="00CF1A0F"/>
    <w:rsid w:val="00D06A09"/>
    <w:rsid w:val="00D156E0"/>
    <w:rsid w:val="00D2132E"/>
    <w:rsid w:val="00D2154D"/>
    <w:rsid w:val="00D22746"/>
    <w:rsid w:val="00D536BF"/>
    <w:rsid w:val="00D634B1"/>
    <w:rsid w:val="00D65FBD"/>
    <w:rsid w:val="00D76AAD"/>
    <w:rsid w:val="00D8148F"/>
    <w:rsid w:val="00D83031"/>
    <w:rsid w:val="00D83FAA"/>
    <w:rsid w:val="00D84BFB"/>
    <w:rsid w:val="00D86A81"/>
    <w:rsid w:val="00D97B6B"/>
    <w:rsid w:val="00DA4C0B"/>
    <w:rsid w:val="00DB1D54"/>
    <w:rsid w:val="00DB61BF"/>
    <w:rsid w:val="00DC235D"/>
    <w:rsid w:val="00DD2EBF"/>
    <w:rsid w:val="00DF07E9"/>
    <w:rsid w:val="00DF395B"/>
    <w:rsid w:val="00DF5268"/>
    <w:rsid w:val="00E05BBC"/>
    <w:rsid w:val="00E14B7A"/>
    <w:rsid w:val="00E15929"/>
    <w:rsid w:val="00E206CB"/>
    <w:rsid w:val="00E20713"/>
    <w:rsid w:val="00E2400E"/>
    <w:rsid w:val="00E35E81"/>
    <w:rsid w:val="00E4322A"/>
    <w:rsid w:val="00E501E1"/>
    <w:rsid w:val="00E67BE1"/>
    <w:rsid w:val="00E773FB"/>
    <w:rsid w:val="00E8307B"/>
    <w:rsid w:val="00E8458F"/>
    <w:rsid w:val="00E86FB8"/>
    <w:rsid w:val="00E9323B"/>
    <w:rsid w:val="00E933CC"/>
    <w:rsid w:val="00EA04B7"/>
    <w:rsid w:val="00EA25F6"/>
    <w:rsid w:val="00EB3397"/>
    <w:rsid w:val="00EB43E5"/>
    <w:rsid w:val="00EB5AF7"/>
    <w:rsid w:val="00EE4713"/>
    <w:rsid w:val="00EF42AD"/>
    <w:rsid w:val="00EF7465"/>
    <w:rsid w:val="00F02260"/>
    <w:rsid w:val="00F05F9A"/>
    <w:rsid w:val="00F22E6D"/>
    <w:rsid w:val="00F24CAC"/>
    <w:rsid w:val="00F267EC"/>
    <w:rsid w:val="00F3688F"/>
    <w:rsid w:val="00F5322A"/>
    <w:rsid w:val="00F5780A"/>
    <w:rsid w:val="00F61A09"/>
    <w:rsid w:val="00F64C58"/>
    <w:rsid w:val="00F6592F"/>
    <w:rsid w:val="00F67384"/>
    <w:rsid w:val="00F8291A"/>
    <w:rsid w:val="00F83F37"/>
    <w:rsid w:val="00FA0E06"/>
    <w:rsid w:val="00FA4206"/>
    <w:rsid w:val="00FA4362"/>
    <w:rsid w:val="00FA6102"/>
    <w:rsid w:val="00FB6B03"/>
    <w:rsid w:val="00FC2A1A"/>
    <w:rsid w:val="00FC3FDA"/>
    <w:rsid w:val="00FC5130"/>
    <w:rsid w:val="00FC5BD3"/>
    <w:rsid w:val="00FD263C"/>
    <w:rsid w:val="00FD626D"/>
    <w:rsid w:val="00FE0B2F"/>
    <w:rsid w:val="00FE12B6"/>
    <w:rsid w:val="00FF3B7D"/>
    <w:rsid w:val="00FF5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B9C758"/>
  <w15:docId w15:val="{181080C7-1598-4FA6-A3AF-40A470790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4B1"/>
    <w:pPr>
      <w:widowControl w:val="0"/>
    </w:pPr>
  </w:style>
  <w:style w:type="paragraph" w:styleId="3">
    <w:name w:val="heading 3"/>
    <w:basedOn w:val="a"/>
    <w:link w:val="30"/>
    <w:uiPriority w:val="9"/>
    <w:qFormat/>
    <w:locked/>
    <w:rsid w:val="00616508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CBA"/>
    <w:pPr>
      <w:ind w:leftChars="200" w:left="480"/>
    </w:pPr>
  </w:style>
  <w:style w:type="paragraph" w:styleId="Web">
    <w:name w:val="Normal (Web)"/>
    <w:basedOn w:val="a"/>
    <w:uiPriority w:val="99"/>
    <w:unhideWhenUsed/>
    <w:rsid w:val="003236C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4">
    <w:name w:val="Hyperlink"/>
    <w:uiPriority w:val="99"/>
    <w:semiHidden/>
    <w:unhideWhenUsed/>
    <w:rsid w:val="003236C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A66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A66A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A66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A66AE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616508"/>
    <w:rPr>
      <w:rFonts w:ascii="新細明體" w:hAnsi="新細明體" w:cs="新細明體"/>
      <w:b/>
      <w:bCs/>
      <w:kern w:val="0"/>
      <w:sz w:val="27"/>
      <w:szCs w:val="27"/>
    </w:rPr>
  </w:style>
  <w:style w:type="character" w:customStyle="1" w:styleId="mw-headline">
    <w:name w:val="mw-headline"/>
    <w:basedOn w:val="a0"/>
    <w:rsid w:val="00616508"/>
  </w:style>
  <w:style w:type="character" w:styleId="a9">
    <w:name w:val="Emphasis"/>
    <w:basedOn w:val="a0"/>
    <w:uiPriority w:val="20"/>
    <w:qFormat/>
    <w:locked/>
    <w:rsid w:val="009B270F"/>
    <w:rPr>
      <w:i/>
      <w:iCs/>
    </w:rPr>
  </w:style>
  <w:style w:type="table" w:styleId="aa">
    <w:name w:val="Table Grid"/>
    <w:basedOn w:val="a1"/>
    <w:locked/>
    <w:rsid w:val="00737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e-bracket">
    <w:name w:val="cite-bracket"/>
    <w:basedOn w:val="a0"/>
    <w:rsid w:val="00FB6B03"/>
  </w:style>
  <w:style w:type="character" w:styleId="ab">
    <w:name w:val="annotation reference"/>
    <w:basedOn w:val="a0"/>
    <w:uiPriority w:val="99"/>
    <w:semiHidden/>
    <w:unhideWhenUsed/>
    <w:rsid w:val="001225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22548"/>
  </w:style>
  <w:style w:type="character" w:customStyle="1" w:styleId="ad">
    <w:name w:val="註解文字 字元"/>
    <w:basedOn w:val="a0"/>
    <w:link w:val="ac"/>
    <w:uiPriority w:val="99"/>
    <w:semiHidden/>
    <w:rsid w:val="001225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1225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225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06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2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132</Words>
  <Characters>756</Characters>
  <Application>Microsoft Office Word</Application>
  <DocSecurity>0</DocSecurity>
  <Lines>6</Lines>
  <Paragraphs>1</Paragraphs>
  <ScaleCrop>false</ScaleCrop>
  <Company>Microsoft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吹箭傳奇</dc:title>
  <dc:creator>OEM</dc:creator>
  <cp:lastModifiedBy>miao-kuei Ho</cp:lastModifiedBy>
  <cp:revision>11</cp:revision>
  <dcterms:created xsi:type="dcterms:W3CDTF">2024-09-10T04:38:00Z</dcterms:created>
  <dcterms:modified xsi:type="dcterms:W3CDTF">2024-09-26T00:53:00Z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a86a967a01f6fba11d9aaf6c17da57be7f42938dcbf3d22b2da342080a190d9e</vt:lpwstr>
  </property>
</Properties>
</file>