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C7CF" w14:textId="6B795FC4" w:rsidR="00BD7F74" w:rsidRPr="00BD7F74" w:rsidRDefault="00BD7F74" w:rsidP="00621D35">
      <w:pPr>
        <w:spacing w:after="0" w:line="360" w:lineRule="auto"/>
        <w:jc w:val="center"/>
        <w:rPr>
          <w:rFonts w:ascii="Times New Roman" w:eastAsia="標楷體" w:hAnsi="Times New Roman" w:hint="eastAsia"/>
          <w:sz w:val="40"/>
          <w:szCs w:val="40"/>
        </w:rPr>
      </w:pPr>
      <w:r w:rsidRPr="00BD7F74">
        <w:rPr>
          <w:rFonts w:ascii="Times New Roman" w:eastAsia="標楷體" w:hAnsi="Times New Roman" w:hint="eastAsia"/>
          <w:sz w:val="40"/>
          <w:szCs w:val="40"/>
        </w:rPr>
        <w:t>玻璃紙光學探索</w:t>
      </w:r>
      <w:proofErr w:type="gramStart"/>
      <w:r w:rsidRPr="00BD7F74">
        <w:rPr>
          <w:rFonts w:ascii="Times New Roman" w:eastAsia="標楷體" w:hAnsi="Times New Roman" w:hint="eastAsia"/>
          <w:sz w:val="40"/>
          <w:szCs w:val="40"/>
        </w:rPr>
        <w:t>—</w:t>
      </w:r>
      <w:proofErr w:type="gramEnd"/>
      <w:r w:rsidRPr="00BD7F74">
        <w:rPr>
          <w:rFonts w:ascii="Times New Roman" w:eastAsia="標楷體" w:hAnsi="Times New Roman" w:hint="eastAsia"/>
          <w:sz w:val="40"/>
          <w:szCs w:val="40"/>
        </w:rPr>
        <w:t>樂學趣味的隱藏訊息挑戰</w:t>
      </w:r>
    </w:p>
    <w:p w14:paraId="0AB64A0B" w14:textId="0854FD94" w:rsidR="00621D35" w:rsidRPr="00621D35" w:rsidRDefault="00621D35" w:rsidP="00621D35">
      <w:pPr>
        <w:spacing w:after="0" w:line="360" w:lineRule="auto"/>
        <w:jc w:val="right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校名：岡山區岡山國小</w:t>
      </w:r>
    </w:p>
    <w:p w14:paraId="2F9A6A7C" w14:textId="1B340823" w:rsidR="00621D35" w:rsidRPr="00621D35" w:rsidRDefault="00621D35" w:rsidP="00621D35">
      <w:pPr>
        <w:spacing w:after="0" w:line="360" w:lineRule="auto"/>
        <w:jc w:val="right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指導老師：楊修</w:t>
      </w:r>
      <w:proofErr w:type="gramStart"/>
      <w:r w:rsidRPr="00621D35">
        <w:rPr>
          <w:rFonts w:ascii="Times New Roman" w:eastAsia="標楷體" w:hAnsi="Times New Roman" w:hint="eastAsia"/>
        </w:rPr>
        <w:t>瑀</w:t>
      </w:r>
      <w:proofErr w:type="gramEnd"/>
      <w:r w:rsidRPr="00621D35">
        <w:rPr>
          <w:rFonts w:ascii="Times New Roman" w:eastAsia="標楷體" w:hAnsi="Times New Roman" w:hint="eastAsia"/>
        </w:rPr>
        <w:t>、孔慧鈴</w:t>
      </w:r>
    </w:p>
    <w:p w14:paraId="59F967F1" w14:textId="2755E30C" w:rsidR="00621D35" w:rsidRPr="00621D35" w:rsidRDefault="00621D35" w:rsidP="00621D35">
      <w:pPr>
        <w:spacing w:after="0" w:line="360" w:lineRule="auto"/>
        <w:jc w:val="right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分類：物理</w:t>
      </w:r>
    </w:p>
    <w:p w14:paraId="0540B4F5" w14:textId="108136DB" w:rsidR="00FD63C6" w:rsidRPr="00621D35" w:rsidRDefault="00FD63C6" w:rsidP="00621D35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活動目標</w:t>
      </w:r>
    </w:p>
    <w:p w14:paraId="1E6AD1B4" w14:textId="058F44B2" w:rsidR="00FD63C6" w:rsidRPr="00621D35" w:rsidRDefault="00FD63C6" w:rsidP="00621D35">
      <w:pPr>
        <w:pStyle w:val="a9"/>
        <w:numPr>
          <w:ilvl w:val="0"/>
          <w:numId w:val="2"/>
        </w:numPr>
        <w:spacing w:after="0" w:line="360" w:lineRule="auto"/>
        <w:ind w:leftChars="200" w:firstLine="0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透過動手設計與挑戰，讓學生理解光</w:t>
      </w:r>
      <w:proofErr w:type="gramStart"/>
      <w:r w:rsidRPr="00621D35">
        <w:rPr>
          <w:rFonts w:ascii="Times New Roman" w:eastAsia="標楷體" w:hAnsi="Times New Roman" w:hint="eastAsia"/>
        </w:rPr>
        <w:t>的濾色原理</w:t>
      </w:r>
      <w:proofErr w:type="gramEnd"/>
      <w:r w:rsidRPr="00621D35">
        <w:rPr>
          <w:rFonts w:ascii="Times New Roman" w:eastAsia="標楷體" w:hAnsi="Times New Roman" w:hint="eastAsia"/>
        </w:rPr>
        <w:t>。</w:t>
      </w:r>
    </w:p>
    <w:p w14:paraId="02FBB0CC" w14:textId="08E7F4F8" w:rsidR="00FD63C6" w:rsidRPr="00621D35" w:rsidRDefault="00FD63C6" w:rsidP="00621D35">
      <w:pPr>
        <w:pStyle w:val="a9"/>
        <w:numPr>
          <w:ilvl w:val="0"/>
          <w:numId w:val="2"/>
        </w:numPr>
        <w:spacing w:after="0" w:line="360" w:lineRule="auto"/>
        <w:ind w:leftChars="200" w:firstLine="0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體驗「訊息隱藏」與「解碼」的樂趣，提升觀察力與創造力。</w:t>
      </w:r>
    </w:p>
    <w:p w14:paraId="0CBA43C0" w14:textId="53B87997" w:rsidR="00FD63C6" w:rsidRPr="00621D35" w:rsidRDefault="00FD63C6" w:rsidP="00621D35">
      <w:pPr>
        <w:pStyle w:val="a9"/>
        <w:numPr>
          <w:ilvl w:val="0"/>
          <w:numId w:val="2"/>
        </w:numPr>
        <w:spacing w:after="0" w:line="360" w:lineRule="auto"/>
        <w:ind w:leftChars="200" w:firstLine="0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培養團隊合作與科學探究態度。</w:t>
      </w:r>
    </w:p>
    <w:p w14:paraId="1985CFCD" w14:textId="77777777" w:rsidR="00FD63C6" w:rsidRPr="00621D35" w:rsidRDefault="00FD63C6" w:rsidP="00621D35">
      <w:pPr>
        <w:spacing w:after="0" w:line="360" w:lineRule="auto"/>
        <w:jc w:val="both"/>
        <w:rPr>
          <w:rFonts w:ascii="Times New Roman" w:eastAsia="標楷體" w:hAnsi="Times New Roman"/>
        </w:rPr>
      </w:pPr>
    </w:p>
    <w:p w14:paraId="130F8426" w14:textId="7007E930" w:rsidR="00FD63C6" w:rsidRPr="00621D35" w:rsidRDefault="00FD63C6" w:rsidP="00621D35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科學原理說明</w:t>
      </w:r>
    </w:p>
    <w:p w14:paraId="554D5AB4" w14:textId="3BFA235E" w:rsidR="00FD63C6" w:rsidRPr="00621D35" w:rsidRDefault="00FD63C6" w:rsidP="00621D35">
      <w:pPr>
        <w:pStyle w:val="a9"/>
        <w:numPr>
          <w:ilvl w:val="0"/>
          <w:numId w:val="3"/>
        </w:numPr>
        <w:spacing w:after="0" w:line="360" w:lineRule="auto"/>
        <w:ind w:leftChars="200" w:left="962" w:hanging="482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光與顏色</w:t>
      </w:r>
    </w:p>
    <w:p w14:paraId="139D8E60" w14:textId="4923B863" w:rsidR="00FD63C6" w:rsidRPr="00621D35" w:rsidRDefault="00FD63C6" w:rsidP="00621D35">
      <w:pPr>
        <w:pStyle w:val="a9"/>
        <w:numPr>
          <w:ilvl w:val="0"/>
          <w:numId w:val="7"/>
        </w:numPr>
        <w:spacing w:after="0" w:line="360" w:lineRule="auto"/>
        <w:ind w:leftChars="400" w:left="1442" w:hanging="482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白光是由多種波長組成，我們看到的顏色來自於物體對不同波長光的吸收與反射。</w:t>
      </w:r>
    </w:p>
    <w:p w14:paraId="1E6BAA54" w14:textId="4F791403" w:rsidR="00FD63C6" w:rsidRPr="00621D35" w:rsidRDefault="00FD63C6" w:rsidP="00621D35">
      <w:pPr>
        <w:pStyle w:val="a9"/>
        <w:numPr>
          <w:ilvl w:val="0"/>
          <w:numId w:val="7"/>
        </w:numPr>
        <w:spacing w:after="0" w:line="360" w:lineRule="auto"/>
        <w:ind w:leftChars="400" w:left="1442" w:hanging="482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例如紅色物體吸收藍、綠光，只反射紅光；藍色物體則相反。</w:t>
      </w:r>
    </w:p>
    <w:p w14:paraId="23722DDC" w14:textId="5F200E5E" w:rsidR="00FD63C6" w:rsidRPr="00621D35" w:rsidRDefault="00FD63C6" w:rsidP="00621D35">
      <w:pPr>
        <w:pStyle w:val="a9"/>
        <w:numPr>
          <w:ilvl w:val="0"/>
          <w:numId w:val="3"/>
        </w:numPr>
        <w:spacing w:after="0" w:line="360" w:lineRule="auto"/>
        <w:ind w:leftChars="200" w:left="962" w:hanging="482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濾光片的作用</w:t>
      </w:r>
    </w:p>
    <w:p w14:paraId="6E56267D" w14:textId="40E4D66D" w:rsidR="00FD63C6" w:rsidRPr="00621D35" w:rsidRDefault="00FD63C6" w:rsidP="00621D35">
      <w:pPr>
        <w:pStyle w:val="a9"/>
        <w:numPr>
          <w:ilvl w:val="0"/>
          <w:numId w:val="8"/>
        </w:numPr>
        <w:spacing w:after="0" w:line="360" w:lineRule="auto"/>
        <w:ind w:leftChars="400" w:left="1442" w:hanging="482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彩色玻璃紙是一種</w:t>
      </w:r>
      <w:proofErr w:type="gramStart"/>
      <w:r w:rsidRPr="00621D35">
        <w:rPr>
          <w:rFonts w:ascii="Times New Roman" w:eastAsia="標楷體" w:hAnsi="Times New Roman" w:hint="eastAsia"/>
        </w:rPr>
        <w:t>簡易濾</w:t>
      </w:r>
      <w:proofErr w:type="gramEnd"/>
      <w:r w:rsidRPr="00621D35">
        <w:rPr>
          <w:rFonts w:ascii="Times New Roman" w:eastAsia="標楷體" w:hAnsi="Times New Roman" w:hint="eastAsia"/>
        </w:rPr>
        <w:t>光片，它能選擇性地讓某些波長通過並吸收其他波長。</w:t>
      </w:r>
    </w:p>
    <w:p w14:paraId="7A0F73E1" w14:textId="00E7EC2C" w:rsidR="00FD63C6" w:rsidRPr="00621D35" w:rsidRDefault="00FD63C6" w:rsidP="00621D35">
      <w:pPr>
        <w:pStyle w:val="a9"/>
        <w:numPr>
          <w:ilvl w:val="0"/>
          <w:numId w:val="8"/>
        </w:numPr>
        <w:spacing w:after="0" w:line="360" w:lineRule="auto"/>
        <w:ind w:leftChars="400" w:left="1442" w:hanging="482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紅玻璃紙</w:t>
      </w:r>
      <w:r w:rsidRPr="00621D35">
        <w:rPr>
          <w:rFonts w:ascii="Times New Roman" w:eastAsia="標楷體" w:hAnsi="Times New Roman" w:hint="eastAsia"/>
        </w:rPr>
        <w:t xml:space="preserve"> </w:t>
      </w:r>
      <w:r w:rsidRPr="00621D35">
        <w:rPr>
          <w:rFonts w:ascii="Times New Roman" w:eastAsia="標楷體" w:hAnsi="Times New Roman" w:hint="eastAsia"/>
        </w:rPr>
        <w:t>→</w:t>
      </w:r>
      <w:r w:rsidRPr="00621D35">
        <w:rPr>
          <w:rFonts w:ascii="Times New Roman" w:eastAsia="標楷體" w:hAnsi="Times New Roman" w:hint="eastAsia"/>
        </w:rPr>
        <w:t xml:space="preserve"> </w:t>
      </w:r>
      <w:r w:rsidRPr="00621D35">
        <w:rPr>
          <w:rFonts w:ascii="Times New Roman" w:eastAsia="標楷體" w:hAnsi="Times New Roman" w:hint="eastAsia"/>
        </w:rPr>
        <w:t>透過紅光，吸收藍與綠光。</w:t>
      </w:r>
    </w:p>
    <w:p w14:paraId="3DDD8349" w14:textId="116C88BB" w:rsidR="00FD63C6" w:rsidRPr="00621D35" w:rsidRDefault="00FD63C6" w:rsidP="00621D35">
      <w:pPr>
        <w:pStyle w:val="a9"/>
        <w:numPr>
          <w:ilvl w:val="0"/>
          <w:numId w:val="8"/>
        </w:numPr>
        <w:spacing w:after="0" w:line="360" w:lineRule="auto"/>
        <w:ind w:leftChars="400" w:left="1442" w:hanging="482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藍玻璃紙</w:t>
      </w:r>
      <w:r w:rsidRPr="00621D35">
        <w:rPr>
          <w:rFonts w:ascii="Times New Roman" w:eastAsia="標楷體" w:hAnsi="Times New Roman" w:hint="eastAsia"/>
        </w:rPr>
        <w:t xml:space="preserve"> </w:t>
      </w:r>
      <w:r w:rsidRPr="00621D35">
        <w:rPr>
          <w:rFonts w:ascii="Times New Roman" w:eastAsia="標楷體" w:hAnsi="Times New Roman" w:hint="eastAsia"/>
        </w:rPr>
        <w:t>→</w:t>
      </w:r>
      <w:r w:rsidRPr="00621D35">
        <w:rPr>
          <w:rFonts w:ascii="Times New Roman" w:eastAsia="標楷體" w:hAnsi="Times New Roman" w:hint="eastAsia"/>
        </w:rPr>
        <w:t xml:space="preserve"> </w:t>
      </w:r>
      <w:r w:rsidRPr="00621D35">
        <w:rPr>
          <w:rFonts w:ascii="Times New Roman" w:eastAsia="標楷體" w:hAnsi="Times New Roman" w:hint="eastAsia"/>
        </w:rPr>
        <w:t>透過藍光，吸收紅與綠光。</w:t>
      </w:r>
    </w:p>
    <w:p w14:paraId="76026DCB" w14:textId="6ED732B4" w:rsidR="00FD63C6" w:rsidRPr="00621D35" w:rsidRDefault="00FD63C6" w:rsidP="00621D35">
      <w:pPr>
        <w:pStyle w:val="a9"/>
        <w:numPr>
          <w:ilvl w:val="0"/>
          <w:numId w:val="8"/>
        </w:numPr>
        <w:spacing w:after="0" w:line="360" w:lineRule="auto"/>
        <w:ind w:leftChars="400" w:left="1442" w:hanging="482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其他顏色的玻璃紙亦同理。</w:t>
      </w:r>
    </w:p>
    <w:p w14:paraId="563B02A0" w14:textId="5CB6C021" w:rsidR="00FD63C6" w:rsidRPr="00621D35" w:rsidRDefault="00FD63C6" w:rsidP="00621D35">
      <w:pPr>
        <w:pStyle w:val="a9"/>
        <w:numPr>
          <w:ilvl w:val="0"/>
          <w:numId w:val="3"/>
        </w:numPr>
        <w:spacing w:after="0" w:line="360" w:lineRule="auto"/>
        <w:ind w:leftChars="200" w:left="962" w:hanging="482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隱藏訊息的產生</w:t>
      </w:r>
    </w:p>
    <w:p w14:paraId="30E093F6" w14:textId="6C039349" w:rsidR="00FD63C6" w:rsidRPr="00621D35" w:rsidRDefault="00FD63C6" w:rsidP="00621D35">
      <w:pPr>
        <w:pStyle w:val="a9"/>
        <w:numPr>
          <w:ilvl w:val="0"/>
          <w:numId w:val="9"/>
        </w:numPr>
        <w:spacing w:after="0" w:line="360" w:lineRule="auto"/>
        <w:ind w:leftChars="400" w:left="1442" w:hanging="482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在紅色背景上用藍色字：裸眼觀察時因對比低且有干擾圖案，不易辨識。</w:t>
      </w:r>
    </w:p>
    <w:p w14:paraId="3299040F" w14:textId="1ED98E01" w:rsidR="00FD63C6" w:rsidRPr="00621D35" w:rsidRDefault="00FD63C6" w:rsidP="00621D35">
      <w:pPr>
        <w:pStyle w:val="a9"/>
        <w:numPr>
          <w:ilvl w:val="0"/>
          <w:numId w:val="9"/>
        </w:numPr>
        <w:spacing w:after="0" w:line="360" w:lineRule="auto"/>
        <w:ind w:leftChars="400" w:left="1442" w:hanging="482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透過紅玻璃紙觀察時，背景保持明亮，但</w:t>
      </w:r>
      <w:proofErr w:type="gramStart"/>
      <w:r w:rsidRPr="00621D35">
        <w:rPr>
          <w:rFonts w:ascii="Times New Roman" w:eastAsia="標楷體" w:hAnsi="Times New Roman" w:hint="eastAsia"/>
        </w:rPr>
        <w:t>藍色字因被</w:t>
      </w:r>
      <w:proofErr w:type="gramEnd"/>
      <w:r w:rsidRPr="00621D35">
        <w:rPr>
          <w:rFonts w:ascii="Times New Roman" w:eastAsia="標楷體" w:hAnsi="Times New Roman" w:hint="eastAsia"/>
        </w:rPr>
        <w:t>吸收而變暗，訊息則顯現出來。</w:t>
      </w:r>
    </w:p>
    <w:p w14:paraId="333D7610" w14:textId="2729A6F8" w:rsidR="00FD63C6" w:rsidRPr="00621D35" w:rsidRDefault="00FD63C6" w:rsidP="00621D35">
      <w:pPr>
        <w:pStyle w:val="a9"/>
        <w:numPr>
          <w:ilvl w:val="0"/>
          <w:numId w:val="3"/>
        </w:numPr>
        <w:spacing w:after="0" w:line="360" w:lineRule="auto"/>
        <w:ind w:leftChars="200" w:left="962" w:hanging="482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lastRenderedPageBreak/>
        <w:t>日常生活應用</w:t>
      </w:r>
    </w:p>
    <w:p w14:paraId="57E709A5" w14:textId="029BBFA5" w:rsidR="00FD63C6" w:rsidRPr="00621D35" w:rsidRDefault="00FD63C6" w:rsidP="00621D35">
      <w:pPr>
        <w:pStyle w:val="a9"/>
        <w:numPr>
          <w:ilvl w:val="0"/>
          <w:numId w:val="10"/>
        </w:numPr>
        <w:spacing w:after="0" w:line="360" w:lineRule="auto"/>
        <w:ind w:leftChars="400" w:left="1442" w:hanging="482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 xml:space="preserve">3D </w:t>
      </w:r>
      <w:r w:rsidRPr="00621D35">
        <w:rPr>
          <w:rFonts w:ascii="Times New Roman" w:eastAsia="標楷體" w:hAnsi="Times New Roman" w:hint="eastAsia"/>
        </w:rPr>
        <w:t>電影紅藍眼鏡：左右眼分別透過</w:t>
      </w:r>
      <w:proofErr w:type="gramStart"/>
      <w:r w:rsidRPr="00621D35">
        <w:rPr>
          <w:rFonts w:ascii="Times New Roman" w:eastAsia="標楷體" w:hAnsi="Times New Roman" w:hint="eastAsia"/>
        </w:rPr>
        <w:t>不同濾</w:t>
      </w:r>
      <w:proofErr w:type="gramEnd"/>
      <w:r w:rsidRPr="00621D35">
        <w:rPr>
          <w:rFonts w:ascii="Times New Roman" w:eastAsia="標楷體" w:hAnsi="Times New Roman" w:hint="eastAsia"/>
        </w:rPr>
        <w:t>片形成立體效果。</w:t>
      </w:r>
    </w:p>
    <w:p w14:paraId="5569E3DE" w14:textId="65DF9978" w:rsidR="00FD63C6" w:rsidRPr="00621D35" w:rsidRDefault="00FD63C6" w:rsidP="00621D35">
      <w:pPr>
        <w:pStyle w:val="a9"/>
        <w:numPr>
          <w:ilvl w:val="0"/>
          <w:numId w:val="10"/>
        </w:numPr>
        <w:spacing w:after="0" w:line="360" w:lineRule="auto"/>
        <w:ind w:leftChars="400" w:left="1442" w:hanging="482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舞台燈光：利用</w:t>
      </w:r>
      <w:proofErr w:type="gramStart"/>
      <w:r w:rsidRPr="00621D35">
        <w:rPr>
          <w:rFonts w:ascii="Times New Roman" w:eastAsia="標楷體" w:hAnsi="Times New Roman" w:hint="eastAsia"/>
        </w:rPr>
        <w:t>不同濾</w:t>
      </w:r>
      <w:proofErr w:type="gramEnd"/>
      <w:r w:rsidRPr="00621D35">
        <w:rPr>
          <w:rFonts w:ascii="Times New Roman" w:eastAsia="標楷體" w:hAnsi="Times New Roman" w:hint="eastAsia"/>
        </w:rPr>
        <w:t>光片調整氣氛與視覺效果。</w:t>
      </w:r>
    </w:p>
    <w:p w14:paraId="5A57AF30" w14:textId="6153841E" w:rsidR="00FD63C6" w:rsidRPr="00621D35" w:rsidRDefault="00FD63C6" w:rsidP="00621D35">
      <w:pPr>
        <w:pStyle w:val="a9"/>
        <w:numPr>
          <w:ilvl w:val="0"/>
          <w:numId w:val="10"/>
        </w:numPr>
        <w:spacing w:after="0" w:line="360" w:lineRule="auto"/>
        <w:ind w:leftChars="400" w:left="1442" w:hanging="482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科學研究：天文望遠鏡與顯微鏡</w:t>
      </w:r>
      <w:proofErr w:type="gramStart"/>
      <w:r w:rsidRPr="00621D35">
        <w:rPr>
          <w:rFonts w:ascii="Times New Roman" w:eastAsia="標楷體" w:hAnsi="Times New Roman" w:hint="eastAsia"/>
        </w:rPr>
        <w:t>常用濾</w:t>
      </w:r>
      <w:proofErr w:type="gramEnd"/>
      <w:r w:rsidRPr="00621D35">
        <w:rPr>
          <w:rFonts w:ascii="Times New Roman" w:eastAsia="標楷體" w:hAnsi="Times New Roman" w:hint="eastAsia"/>
        </w:rPr>
        <w:t>片提升影像清晰度。</w:t>
      </w:r>
    </w:p>
    <w:p w14:paraId="70E8A1B8" w14:textId="4D9B20A1" w:rsidR="00FD63C6" w:rsidRPr="00621D35" w:rsidRDefault="00FD63C6" w:rsidP="00621D35">
      <w:pPr>
        <w:pStyle w:val="a9"/>
        <w:numPr>
          <w:ilvl w:val="0"/>
          <w:numId w:val="10"/>
        </w:numPr>
        <w:spacing w:after="0" w:line="360" w:lineRule="auto"/>
        <w:ind w:leftChars="400" w:left="1442" w:hanging="482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安全與娛樂：隱形圖卡、防偽印刷、解碼遊戲等。</w:t>
      </w:r>
    </w:p>
    <w:p w14:paraId="4B33074B" w14:textId="77777777" w:rsidR="00621D35" w:rsidRPr="00621D35" w:rsidRDefault="00621D35" w:rsidP="00621D35">
      <w:pPr>
        <w:spacing w:after="0" w:line="360" w:lineRule="auto"/>
        <w:jc w:val="both"/>
        <w:rPr>
          <w:rFonts w:ascii="Times New Roman" w:eastAsia="標楷體" w:hAnsi="Times New Roman"/>
        </w:rPr>
      </w:pPr>
    </w:p>
    <w:p w14:paraId="652E24B1" w14:textId="4AD0F186" w:rsidR="00FD63C6" w:rsidRPr="00621D35" w:rsidRDefault="00FD63C6" w:rsidP="00621D35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活動器材</w:t>
      </w:r>
    </w:p>
    <w:p w14:paraId="364281C7" w14:textId="3EF17700" w:rsidR="00FD63C6" w:rsidRPr="00621D35" w:rsidRDefault="00FD63C6" w:rsidP="00621D35">
      <w:pPr>
        <w:pStyle w:val="a9"/>
        <w:numPr>
          <w:ilvl w:val="0"/>
          <w:numId w:val="4"/>
        </w:numPr>
        <w:spacing w:after="0" w:line="360" w:lineRule="auto"/>
        <w:ind w:leftChars="200" w:left="962" w:hanging="482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彩色玻璃紙（紅、藍、綠、黃）各數張，</w:t>
      </w:r>
      <w:proofErr w:type="gramStart"/>
      <w:r w:rsidRPr="00621D35">
        <w:rPr>
          <w:rFonts w:ascii="Times New Roman" w:eastAsia="標楷體" w:hAnsi="Times New Roman" w:hint="eastAsia"/>
        </w:rPr>
        <w:t>裁成小</w:t>
      </w:r>
      <w:proofErr w:type="gramEnd"/>
      <w:r w:rsidRPr="00621D35">
        <w:rPr>
          <w:rFonts w:ascii="Times New Roman" w:eastAsia="標楷體" w:hAnsi="Times New Roman" w:hint="eastAsia"/>
        </w:rPr>
        <w:t>片。</w:t>
      </w:r>
    </w:p>
    <w:p w14:paraId="30798337" w14:textId="78CC66D8" w:rsidR="00FD63C6" w:rsidRPr="00621D35" w:rsidRDefault="00FD63C6" w:rsidP="00621D35">
      <w:pPr>
        <w:pStyle w:val="a9"/>
        <w:numPr>
          <w:ilvl w:val="0"/>
          <w:numId w:val="4"/>
        </w:numPr>
        <w:spacing w:after="0" w:line="360" w:lineRule="auto"/>
        <w:ind w:leftChars="200" w:left="962" w:hanging="482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學生自製訊息題目卡。</w:t>
      </w:r>
    </w:p>
    <w:p w14:paraId="423476B3" w14:textId="77777777" w:rsidR="00621D35" w:rsidRPr="00621D35" w:rsidRDefault="00621D35" w:rsidP="00621D35">
      <w:pPr>
        <w:spacing w:after="0" w:line="360" w:lineRule="auto"/>
        <w:jc w:val="both"/>
        <w:rPr>
          <w:rFonts w:ascii="Times New Roman" w:eastAsia="標楷體" w:hAnsi="Times New Roman"/>
        </w:rPr>
      </w:pPr>
    </w:p>
    <w:p w14:paraId="2E669227" w14:textId="7D86C5C2" w:rsidR="00FD63C6" w:rsidRPr="00621D35" w:rsidRDefault="00FD63C6" w:rsidP="00621D35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玩法規則與評分</w:t>
      </w:r>
    </w:p>
    <w:p w14:paraId="3001AA1A" w14:textId="17BFB342" w:rsidR="00FD63C6" w:rsidRPr="00621D35" w:rsidRDefault="00FD63C6" w:rsidP="00621D35">
      <w:pPr>
        <w:pStyle w:val="a9"/>
        <w:numPr>
          <w:ilvl w:val="0"/>
          <w:numId w:val="5"/>
        </w:numPr>
        <w:spacing w:after="0" w:line="360" w:lineRule="auto"/>
        <w:ind w:leftChars="200" w:left="962" w:hanging="482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任務：學生透過正確顏色的玻璃紙讀出隱藏在題目卡中的訊息。</w:t>
      </w:r>
    </w:p>
    <w:p w14:paraId="62F7081C" w14:textId="6CD7D855" w:rsidR="00621D35" w:rsidRPr="00621D35" w:rsidRDefault="00FD63C6" w:rsidP="00621D35">
      <w:pPr>
        <w:pStyle w:val="a9"/>
        <w:numPr>
          <w:ilvl w:val="0"/>
          <w:numId w:val="5"/>
        </w:numPr>
        <w:spacing w:after="0" w:line="360" w:lineRule="auto"/>
        <w:ind w:leftChars="200" w:left="962" w:hanging="482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成</w:t>
      </w:r>
      <w:r w:rsidR="00246FE5">
        <w:rPr>
          <w:rFonts w:ascii="Times New Roman" w:eastAsia="標楷體" w:hAnsi="Times New Roman" w:hint="eastAsia"/>
        </w:rPr>
        <w:t>功</w:t>
      </w:r>
      <w:r w:rsidRPr="00621D35">
        <w:rPr>
          <w:rFonts w:ascii="Times New Roman" w:eastAsia="標楷體" w:hAnsi="Times New Roman" w:hint="eastAsia"/>
        </w:rPr>
        <w:t>解讀出訊息後，給予過關印章。</w:t>
      </w:r>
    </w:p>
    <w:p w14:paraId="7D49E7D6" w14:textId="77777777" w:rsidR="00621D35" w:rsidRPr="00621D35" w:rsidRDefault="00621D35" w:rsidP="00621D35">
      <w:pPr>
        <w:spacing w:after="0" w:line="360" w:lineRule="auto"/>
        <w:jc w:val="both"/>
        <w:rPr>
          <w:rFonts w:ascii="Times New Roman" w:eastAsia="標楷體" w:hAnsi="Times New Roman"/>
        </w:rPr>
      </w:pPr>
    </w:p>
    <w:p w14:paraId="2A3E35D0" w14:textId="0941EF6E" w:rsidR="00FD63C6" w:rsidRPr="00621D35" w:rsidRDefault="00FD63C6" w:rsidP="00621D35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預期學習效果</w:t>
      </w:r>
    </w:p>
    <w:p w14:paraId="2FA333E5" w14:textId="5C3F3961" w:rsidR="00FD63C6" w:rsidRPr="00621D35" w:rsidRDefault="00FD63C6" w:rsidP="00621D35">
      <w:pPr>
        <w:pStyle w:val="a9"/>
        <w:numPr>
          <w:ilvl w:val="0"/>
          <w:numId w:val="6"/>
        </w:numPr>
        <w:spacing w:after="0" w:line="360" w:lineRule="auto"/>
        <w:ind w:leftChars="200" w:left="962" w:hanging="482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學生能解釋光</w:t>
      </w:r>
      <w:proofErr w:type="gramStart"/>
      <w:r w:rsidRPr="00621D35">
        <w:rPr>
          <w:rFonts w:ascii="Times New Roman" w:eastAsia="標楷體" w:hAnsi="Times New Roman" w:hint="eastAsia"/>
        </w:rPr>
        <w:t>的濾色原理</w:t>
      </w:r>
      <w:proofErr w:type="gramEnd"/>
      <w:r w:rsidRPr="00621D35">
        <w:rPr>
          <w:rFonts w:ascii="Times New Roman" w:eastAsia="標楷體" w:hAnsi="Times New Roman" w:hint="eastAsia"/>
        </w:rPr>
        <w:t>，並舉例日常應用。</w:t>
      </w:r>
    </w:p>
    <w:p w14:paraId="230AAF09" w14:textId="2742B05C" w:rsidR="00FD63C6" w:rsidRPr="00621D35" w:rsidRDefault="00FD63C6" w:rsidP="00621D35">
      <w:pPr>
        <w:pStyle w:val="a9"/>
        <w:numPr>
          <w:ilvl w:val="0"/>
          <w:numId w:val="6"/>
        </w:numPr>
        <w:spacing w:after="0" w:line="360" w:lineRule="auto"/>
        <w:ind w:leftChars="200" w:left="962" w:hanging="482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學生能創作具挑戰性的隱藏訊息卡，理解科學與創意結合。</w:t>
      </w:r>
    </w:p>
    <w:p w14:paraId="2570FD21" w14:textId="1FCE3B6B" w:rsidR="00397BEB" w:rsidRPr="00621D35" w:rsidRDefault="00FD63C6" w:rsidP="00621D35">
      <w:pPr>
        <w:pStyle w:val="a9"/>
        <w:numPr>
          <w:ilvl w:val="0"/>
          <w:numId w:val="6"/>
        </w:numPr>
        <w:spacing w:after="0" w:line="360" w:lineRule="auto"/>
        <w:ind w:leftChars="200" w:left="962" w:hanging="482"/>
        <w:jc w:val="both"/>
        <w:rPr>
          <w:rFonts w:ascii="Times New Roman" w:eastAsia="標楷體" w:hAnsi="Times New Roman"/>
        </w:rPr>
      </w:pPr>
      <w:r w:rsidRPr="00621D35">
        <w:rPr>
          <w:rFonts w:ascii="Times New Roman" w:eastAsia="標楷體" w:hAnsi="Times New Roman" w:hint="eastAsia"/>
        </w:rPr>
        <w:t>學生能展現觀察、驗證與修正的探究精神。</w:t>
      </w:r>
    </w:p>
    <w:sectPr w:rsidR="00397BEB" w:rsidRPr="00621D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A95"/>
    <w:multiLevelType w:val="hybridMultilevel"/>
    <w:tmpl w:val="08121E0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AD56BF"/>
    <w:multiLevelType w:val="hybridMultilevel"/>
    <w:tmpl w:val="66F2C87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5E7682"/>
    <w:multiLevelType w:val="hybridMultilevel"/>
    <w:tmpl w:val="6A06CFE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CC1D43"/>
    <w:multiLevelType w:val="hybridMultilevel"/>
    <w:tmpl w:val="9342C7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F20E67"/>
    <w:multiLevelType w:val="hybridMultilevel"/>
    <w:tmpl w:val="913290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372E66"/>
    <w:multiLevelType w:val="hybridMultilevel"/>
    <w:tmpl w:val="097882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063690"/>
    <w:multiLevelType w:val="hybridMultilevel"/>
    <w:tmpl w:val="C7D27F5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B87337"/>
    <w:multiLevelType w:val="hybridMultilevel"/>
    <w:tmpl w:val="CD70D9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797802"/>
    <w:multiLevelType w:val="hybridMultilevel"/>
    <w:tmpl w:val="7700AF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FC09B9"/>
    <w:multiLevelType w:val="hybridMultilevel"/>
    <w:tmpl w:val="5E0666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39302229">
    <w:abstractNumId w:val="5"/>
  </w:num>
  <w:num w:numId="2" w16cid:durableId="1866021016">
    <w:abstractNumId w:val="8"/>
  </w:num>
  <w:num w:numId="3" w16cid:durableId="961958502">
    <w:abstractNumId w:val="4"/>
  </w:num>
  <w:num w:numId="4" w16cid:durableId="2093893098">
    <w:abstractNumId w:val="7"/>
  </w:num>
  <w:num w:numId="5" w16cid:durableId="1492451917">
    <w:abstractNumId w:val="9"/>
  </w:num>
  <w:num w:numId="6" w16cid:durableId="1729572541">
    <w:abstractNumId w:val="3"/>
  </w:num>
  <w:num w:numId="7" w16cid:durableId="1006709936">
    <w:abstractNumId w:val="0"/>
  </w:num>
  <w:num w:numId="8" w16cid:durableId="1572347360">
    <w:abstractNumId w:val="6"/>
  </w:num>
  <w:num w:numId="9" w16cid:durableId="785848539">
    <w:abstractNumId w:val="2"/>
  </w:num>
  <w:num w:numId="10" w16cid:durableId="1637025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C6"/>
    <w:rsid w:val="00246FE5"/>
    <w:rsid w:val="00397BEB"/>
    <w:rsid w:val="003F6BE1"/>
    <w:rsid w:val="004A192B"/>
    <w:rsid w:val="00621D35"/>
    <w:rsid w:val="0069576B"/>
    <w:rsid w:val="006C3104"/>
    <w:rsid w:val="00727975"/>
    <w:rsid w:val="009F4B65"/>
    <w:rsid w:val="00B805D3"/>
    <w:rsid w:val="00BD7F74"/>
    <w:rsid w:val="00CC2B03"/>
    <w:rsid w:val="00FD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EBBAA"/>
  <w15:chartTrackingRefBased/>
  <w15:docId w15:val="{0991816B-18D7-46D7-B027-8639F8B5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3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3C6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3C6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3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3C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3C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3C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3C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D63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D6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D63C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D6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D63C6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D63C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D63C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D63C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D63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63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D6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3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D6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D6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3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3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D63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2025-09-22T04:30:00Z</dcterms:created>
  <dcterms:modified xsi:type="dcterms:W3CDTF">2025-10-02T00:40:00Z</dcterms:modified>
</cp:coreProperties>
</file>