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9B627" w14:textId="0285D4B0" w:rsidR="006172E9" w:rsidRDefault="00493A88" w:rsidP="006172E9">
      <w:pPr>
        <w:widowControl/>
        <w:spacing w:before="100" w:beforeAutospacing="1" w:after="100" w:afterAutospacing="1" w:line="240" w:lineRule="auto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  <w14:ligatures w14:val="none"/>
        </w:rPr>
      </w:pPr>
      <w:r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  <w14:ligatures w14:val="none"/>
        </w:rPr>
        <w:t>一~</w:t>
      </w:r>
      <w:r w:rsidR="006172E9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  <w14:ligatures w14:val="none"/>
        </w:rPr>
        <w:t>流體傳送動力</w:t>
      </w:r>
      <w:r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  <w14:ligatures w14:val="none"/>
        </w:rPr>
        <w:t>­</w:t>
      </w:r>
      <w:r w:rsidR="006172E9" w:rsidRPr="006172E9">
        <w:rPr>
          <w:rFonts w:ascii="新細明體" w:eastAsia="新細明體" w:hAnsi="新細明體" w:cs="新細明體"/>
          <w:b/>
          <w:bCs/>
          <w:kern w:val="0"/>
          <w:sz w:val="27"/>
          <w:szCs w:val="27"/>
          <w14:ligatures w14:val="none"/>
        </w:rPr>
        <w:t>空氣砲</w:t>
      </w:r>
    </w:p>
    <w:p w14:paraId="4433D2D2" w14:textId="66ABAC9D" w:rsidR="00493A88" w:rsidRDefault="00493A88" w:rsidP="006172E9">
      <w:pPr>
        <w:widowControl/>
        <w:spacing w:before="100" w:beforeAutospacing="1" w:after="100" w:afterAutospacing="1" w:line="240" w:lineRule="auto"/>
        <w:outlineLvl w:val="2"/>
      </w:pPr>
      <w:r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  <w14:ligatures w14:val="none"/>
        </w:rPr>
        <w:t>科學原理:</w:t>
      </w:r>
      <w:r w:rsidRPr="00493A88">
        <w:t xml:space="preserve"> </w:t>
      </w:r>
      <w:r>
        <w:t>空氣砲是一種利用高壓氣流快速推出氣體，形成一股強大的氣流，進而推動物體或造成某些效果的裝置。它通常是利用壓縮空氣或風扇等裝置來製造強風，然後在控制的情況下快速釋放出來。</w:t>
      </w:r>
    </w:p>
    <w:p w14:paraId="4C2CBA62" w14:textId="4741A0CF" w:rsidR="00493A88" w:rsidRDefault="00493A88" w:rsidP="006172E9">
      <w:pPr>
        <w:widowControl/>
        <w:spacing w:before="100" w:beforeAutospacing="1" w:after="100" w:afterAutospacing="1" w:line="240" w:lineRule="auto"/>
        <w:outlineLvl w:val="2"/>
      </w:pPr>
      <w:r>
        <w:rPr>
          <w:rFonts w:hint="eastAsia"/>
        </w:rPr>
        <w:t>遊戲方式</w:t>
      </w:r>
      <w:r>
        <w:rPr>
          <w:rFonts w:asciiTheme="minorEastAsia" w:hAnsiTheme="minorEastAsia" w:hint="eastAsia"/>
        </w:rPr>
        <w:t>:</w:t>
      </w:r>
    </w:p>
    <w:p w14:paraId="41E75E01" w14:textId="09A96176" w:rsidR="00493A88" w:rsidRDefault="00493A88" w:rsidP="006172E9">
      <w:pPr>
        <w:widowControl/>
        <w:spacing w:before="100" w:beforeAutospacing="1" w:after="100" w:afterAutospacing="1" w:line="240" w:lineRule="auto"/>
        <w:outlineLvl w:val="2"/>
      </w:pPr>
      <w:r>
        <w:rPr>
          <w:rFonts w:hint="eastAsia"/>
        </w:rPr>
        <w:t>利用寶特瓶製作出各種不同長短與不同開口的空氣砲</w:t>
      </w:r>
      <w:r>
        <w:rPr>
          <w:rFonts w:ascii="微軟正黑體" w:eastAsia="微軟正黑體" w:hAnsi="微軟正黑體" w:hint="eastAsia"/>
        </w:rPr>
        <w:t>，</w:t>
      </w:r>
      <w:r>
        <w:rPr>
          <w:rFonts w:hint="eastAsia"/>
        </w:rPr>
        <w:t>遊戲者選擇一個空氣砲擊動紙卡就可過關</w:t>
      </w:r>
      <w:r>
        <w:rPr>
          <w:rFonts w:asciiTheme="minorEastAsia" w:hAnsiTheme="minorEastAsia" w:hint="eastAsia"/>
        </w:rPr>
        <w:t>。</w:t>
      </w:r>
    </w:p>
    <w:p w14:paraId="78528FC2" w14:textId="635F7CF5" w:rsidR="00493A88" w:rsidRDefault="00493A88" w:rsidP="006172E9">
      <w:pPr>
        <w:widowControl/>
        <w:spacing w:before="100" w:beforeAutospacing="1" w:after="100" w:afterAutospacing="1" w:line="240" w:lineRule="auto"/>
        <w:outlineLvl w:val="2"/>
      </w:pPr>
      <w:r>
        <w:rPr>
          <w:rFonts w:hint="eastAsia"/>
        </w:rPr>
        <w:t>二</w:t>
      </w:r>
      <w:r>
        <w:rPr>
          <w:rFonts w:ascii="微軟正黑體" w:eastAsia="微軟正黑體" w:hAnsi="微軟正黑體" w:hint="eastAsia"/>
        </w:rPr>
        <w:t>，</w:t>
      </w:r>
      <w:r>
        <w:rPr>
          <w:rFonts w:hint="eastAsia"/>
        </w:rPr>
        <w:t>螞蟻搬大象</w:t>
      </w:r>
      <w:r>
        <w:rPr>
          <w:rFonts w:asciiTheme="minorEastAsia" w:hAnsiTheme="minorEastAsia" w:hint="eastAsia"/>
        </w:rPr>
        <w:t>­</w:t>
      </w:r>
      <w:r>
        <w:rPr>
          <w:rFonts w:hint="eastAsia"/>
        </w:rPr>
        <w:t>帕斯卡定理</w:t>
      </w:r>
    </w:p>
    <w:p w14:paraId="5753F849" w14:textId="06CDBBAA" w:rsidR="00407A1E" w:rsidRPr="00407A1E" w:rsidRDefault="00407A1E" w:rsidP="00407A1E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001D35"/>
          <w:kern w:val="0"/>
          <w14:ligatures w14:val="none"/>
        </w:rPr>
      </w:pPr>
      <w:r>
        <w:rPr>
          <w:rFonts w:hint="eastAsia"/>
        </w:rPr>
        <w:t>科學原理</w:t>
      </w:r>
      <w:r>
        <w:rPr>
          <w:rFonts w:asciiTheme="minorEastAsia" w:hAnsiTheme="minorEastAsia" w:hint="eastAsia"/>
        </w:rPr>
        <w:t>:</w:t>
      </w:r>
      <w:r w:rsidRPr="00407A1E">
        <w:rPr>
          <w:rFonts w:ascii="Arial" w:eastAsia="新細明體" w:hAnsi="Arial" w:cs="Arial"/>
          <w:color w:val="001D35"/>
          <w:kern w:val="0"/>
          <w14:ligatures w14:val="none"/>
        </w:rPr>
        <w:t xml:space="preserve"> </w:t>
      </w:r>
      <w:r w:rsidRPr="00407A1E">
        <w:rPr>
          <w:rFonts w:ascii="Arial" w:eastAsia="新細明體" w:hAnsi="Arial" w:cs="Arial"/>
          <w:color w:val="001D35"/>
          <w:kern w:val="0"/>
          <w14:ligatures w14:val="none"/>
        </w:rPr>
        <w:t> </w:t>
      </w:r>
    </w:p>
    <w:p w14:paraId="76469845" w14:textId="335D6580" w:rsidR="00407A1E" w:rsidRPr="00407A1E" w:rsidRDefault="00407A1E" w:rsidP="00407A1E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001D35"/>
          <w:spacing w:val="2"/>
          <w:kern w:val="0"/>
          <w14:ligatures w14:val="none"/>
        </w:rPr>
      </w:pPr>
      <w:r w:rsidRPr="00407A1E">
        <w:rPr>
          <w:rFonts w:ascii="Arial" w:eastAsia="新細明體" w:hAnsi="Arial" w:cs="Arial"/>
          <w:color w:val="001D35"/>
          <w:spacing w:val="2"/>
          <w:kern w:val="0"/>
          <w14:ligatures w14:val="none"/>
        </w:rPr>
        <w:t>原理適用於流體被封閉在一個密閉的系統中，使其壓強能夠有效地傳遞。當對流體施加外加壓</w:t>
      </w:r>
      <w:r>
        <w:rPr>
          <w:rFonts w:ascii="Arial" w:eastAsia="新細明體" w:hAnsi="Arial" w:cs="Arial" w:hint="eastAsia"/>
          <w:color w:val="001D35"/>
          <w:spacing w:val="2"/>
          <w:kern w:val="0"/>
          <w14:ligatures w14:val="none"/>
        </w:rPr>
        <w:t>力</w:t>
      </w:r>
      <w:r w:rsidRPr="00407A1E">
        <w:rPr>
          <w:rFonts w:ascii="Arial" w:eastAsia="新細明體" w:hAnsi="Arial" w:cs="Arial"/>
          <w:color w:val="001D35"/>
          <w:spacing w:val="2"/>
          <w:kern w:val="0"/>
          <w14:ligatures w14:val="none"/>
        </w:rPr>
        <w:t>時，該壓</w:t>
      </w:r>
      <w:r>
        <w:rPr>
          <w:rFonts w:ascii="Arial" w:eastAsia="新細明體" w:hAnsi="Arial" w:cs="Arial" w:hint="eastAsia"/>
          <w:color w:val="001D35"/>
          <w:spacing w:val="2"/>
          <w:kern w:val="0"/>
          <w14:ligatures w14:val="none"/>
        </w:rPr>
        <w:t>力</w:t>
      </w:r>
      <w:r w:rsidRPr="00407A1E">
        <w:rPr>
          <w:rFonts w:ascii="Arial" w:eastAsia="新細明體" w:hAnsi="Arial" w:cs="Arial"/>
          <w:color w:val="001D35"/>
          <w:spacing w:val="2"/>
          <w:kern w:val="0"/>
          <w14:ligatures w14:val="none"/>
        </w:rPr>
        <w:t>不會因為是液體或氣體而減弱，而是以相同的大小傳遞到容器的各個部分。</w:t>
      </w:r>
      <w:r w:rsidRPr="00407A1E">
        <w:rPr>
          <w:rFonts w:ascii="Arial" w:eastAsia="新細明體" w:hAnsi="Arial" w:cs="Arial"/>
          <w:color w:val="001D35"/>
          <w:spacing w:val="2"/>
          <w:kern w:val="0"/>
          <w14:ligatures w14:val="none"/>
        </w:rPr>
        <w:t> </w:t>
      </w:r>
      <w:r>
        <w:rPr>
          <w:rFonts w:ascii="Arial" w:hAnsi="Arial" w:cs="Arial"/>
          <w:color w:val="001D35"/>
          <w:spacing w:val="2"/>
          <w:shd w:val="clear" w:color="auto" w:fill="FFFFFF"/>
        </w:rPr>
        <w:t>通常會利用一個較小的活塞施加壓力，而壓力會傳遞到一個較大的活塞上，從而產生放大的力。</w:t>
      </w:r>
    </w:p>
    <w:p w14:paraId="4B68FC82" w14:textId="37F1502A" w:rsidR="00407A1E" w:rsidRPr="00407A1E" w:rsidRDefault="00407A1E" w:rsidP="00407A1E">
      <w:pPr>
        <w:widowControl/>
        <w:shd w:val="clear" w:color="auto" w:fill="FFFFFF"/>
        <w:spacing w:after="0" w:line="360" w:lineRule="atLeast"/>
        <w:rPr>
          <w:rFonts w:ascii="Arial" w:eastAsia="新細明體" w:hAnsi="Arial" w:cs="Arial"/>
          <w:color w:val="001D35"/>
          <w:spacing w:val="2"/>
          <w:kern w:val="0"/>
          <w14:ligatures w14:val="none"/>
        </w:rPr>
      </w:pPr>
      <w:r>
        <w:rPr>
          <w:rFonts w:ascii="Arial" w:eastAsia="新細明體" w:hAnsi="Arial" w:cs="Arial" w:hint="eastAsia"/>
          <w:color w:val="001D35"/>
          <w:spacing w:val="2"/>
          <w:kern w:val="0"/>
          <w14:ligatures w14:val="none"/>
        </w:rPr>
        <w:t>遊戲方式</w:t>
      </w:r>
      <w:r>
        <w:rPr>
          <w:rFonts w:ascii="新細明體" w:eastAsia="新細明體" w:hAnsi="新細明體" w:cs="Arial" w:hint="eastAsia"/>
          <w:color w:val="001D35"/>
          <w:spacing w:val="2"/>
          <w:kern w:val="0"/>
          <w14:ligatures w14:val="none"/>
        </w:rPr>
        <w:t>:</w:t>
      </w:r>
    </w:p>
    <w:p w14:paraId="0DF39EC4" w14:textId="0CB459F9" w:rsidR="00407A1E" w:rsidRPr="006172E9" w:rsidRDefault="00407A1E" w:rsidP="006172E9">
      <w:pPr>
        <w:widowControl/>
        <w:spacing w:before="100" w:beforeAutospacing="1" w:after="100" w:afterAutospacing="1" w:line="240" w:lineRule="auto"/>
        <w:outlineLvl w:val="2"/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  <w14:ligatures w14:val="none"/>
        </w:rPr>
      </w:pPr>
      <w:r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  <w14:ligatures w14:val="none"/>
        </w:rPr>
        <w:t>由兩個大小不同的針筒連接成密閉系統</w:t>
      </w:r>
      <w:r>
        <w:rPr>
          <w:rFonts w:ascii="微軟正黑體" w:eastAsia="微軟正黑體" w:hAnsi="微軟正黑體" w:cs="新細明體" w:hint="eastAsia"/>
          <w:b/>
          <w:bCs/>
          <w:kern w:val="0"/>
          <w:sz w:val="27"/>
          <w:szCs w:val="27"/>
          <w14:ligatures w14:val="none"/>
        </w:rPr>
        <w:t>，</w:t>
      </w:r>
      <w:r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  <w14:ligatures w14:val="none"/>
        </w:rPr>
        <w:t>遊戲者選擇針筒一端與關主比賽推動關主針筒者即可過關</w:t>
      </w:r>
    </w:p>
    <w:sectPr w:rsidR="00407A1E" w:rsidRPr="006172E9" w:rsidSect="003471E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85427"/>
    <w:multiLevelType w:val="multilevel"/>
    <w:tmpl w:val="1C904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0147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1E1"/>
    <w:rsid w:val="002B151F"/>
    <w:rsid w:val="00320B82"/>
    <w:rsid w:val="003471E1"/>
    <w:rsid w:val="00407A1E"/>
    <w:rsid w:val="00493A88"/>
    <w:rsid w:val="006172E9"/>
    <w:rsid w:val="0088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EE047"/>
  <w15:chartTrackingRefBased/>
  <w15:docId w15:val="{23207A59-7C4D-44A4-A733-83CFFF15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71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1E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1E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1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1E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1E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1E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1E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471E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471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471E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471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471E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471E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471E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471E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471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71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47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71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471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7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471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71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71E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71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471E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471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香文 方</dc:creator>
  <cp:keywords/>
  <dc:description/>
  <cp:lastModifiedBy>香文 方</cp:lastModifiedBy>
  <cp:revision>2</cp:revision>
  <dcterms:created xsi:type="dcterms:W3CDTF">2025-09-25T09:06:00Z</dcterms:created>
  <dcterms:modified xsi:type="dcterms:W3CDTF">2025-09-25T09:06:00Z</dcterms:modified>
</cp:coreProperties>
</file>