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58BC" w14:textId="72F5FD5C" w:rsidR="00452498" w:rsidRPr="00284835" w:rsidRDefault="00452498" w:rsidP="00452498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284835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日落大道-解析</w:t>
      </w:r>
      <w:r w:rsidR="00A32A04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「</w:t>
      </w:r>
      <w:proofErr w:type="gramStart"/>
      <w:r w:rsidRPr="00284835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懸日</w:t>
      </w:r>
      <w:proofErr w:type="gramEnd"/>
      <w:r w:rsidR="00A32A04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」</w:t>
      </w:r>
      <w:r w:rsidRPr="00284835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現象的發生條件</w:t>
      </w:r>
    </w:p>
    <w:p w14:paraId="0B91F8C8" w14:textId="1CD7AC7F" w:rsidR="00F752B0" w:rsidRPr="00284835" w:rsidRDefault="00000000" w:rsidP="00452498">
      <w:pPr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284835">
        <w:rPr>
          <w:rFonts w:ascii="標楷體" w:eastAsia="標楷體" w:hAnsi="標楷體"/>
          <w:b/>
          <w:bCs/>
          <w:sz w:val="28"/>
          <w:szCs w:val="28"/>
          <w:lang w:eastAsia="zh-TW"/>
        </w:rPr>
        <w:t>壹、活動目的</w:t>
      </w:r>
    </w:p>
    <w:p w14:paraId="7209DBF7" w14:textId="77777777" w:rsidR="00452498" w:rsidRDefault="00000000" w:rsidP="00452498">
      <w:pPr>
        <w:pStyle w:val="ae"/>
        <w:numPr>
          <w:ilvl w:val="0"/>
          <w:numId w:val="10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透過互動遊戲，讓學生理解「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懸日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」現象的成因與條件。</w:t>
      </w:r>
    </w:p>
    <w:p w14:paraId="0C7E1D09" w14:textId="77777777" w:rsidR="00452498" w:rsidRDefault="00000000" w:rsidP="00452498">
      <w:pPr>
        <w:pStyle w:val="ae"/>
        <w:numPr>
          <w:ilvl w:val="0"/>
          <w:numId w:val="10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訓練學生的方位角概念與空間視角轉換能力。</w:t>
      </w:r>
    </w:p>
    <w:p w14:paraId="32653AAF" w14:textId="77777777" w:rsidR="00452498" w:rsidRDefault="00000000" w:rsidP="00452498">
      <w:pPr>
        <w:pStyle w:val="ae"/>
        <w:numPr>
          <w:ilvl w:val="0"/>
          <w:numId w:val="10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結合生活場景（城市道路與日落），引發學生對科學的興趣與探究動機。</w:t>
      </w:r>
    </w:p>
    <w:p w14:paraId="2ACF734A" w14:textId="0DE8ADEE" w:rsidR="00452498" w:rsidRPr="00452498" w:rsidRDefault="00000000" w:rsidP="00452498">
      <w:pPr>
        <w:pStyle w:val="ae"/>
        <w:numPr>
          <w:ilvl w:val="0"/>
          <w:numId w:val="10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培養學生觀察自然現象的素養，並將科學知識應用於生活情境中。</w:t>
      </w:r>
    </w:p>
    <w:p w14:paraId="12994201" w14:textId="77777777" w:rsidR="00452498" w:rsidRPr="00452498" w:rsidRDefault="00452498" w:rsidP="00452498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3104BB91" w14:textId="7386B9F8" w:rsidR="00F752B0" w:rsidRPr="00284835" w:rsidRDefault="00000000" w:rsidP="00452498">
      <w:pPr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284835">
        <w:rPr>
          <w:rFonts w:ascii="標楷體" w:eastAsia="標楷體" w:hAnsi="標楷體"/>
          <w:b/>
          <w:bCs/>
          <w:sz w:val="28"/>
          <w:szCs w:val="28"/>
          <w:lang w:eastAsia="zh-TW"/>
        </w:rPr>
        <w:t>貳、活動器材</w:t>
      </w:r>
    </w:p>
    <w:p w14:paraId="67A7C83D" w14:textId="77777777" w:rsidR="00452498" w:rsidRDefault="00000000" w:rsidP="00452498">
      <w:pPr>
        <w:pStyle w:val="ae"/>
        <w:numPr>
          <w:ilvl w:val="0"/>
          <w:numId w:val="12"/>
        </w:numPr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懸日與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一般落日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照片卡牌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（地面視角卡、日期時間卡）。</w:t>
      </w:r>
    </w:p>
    <w:p w14:paraId="1B315850" w14:textId="77777777" w:rsidR="00452498" w:rsidRDefault="00000000" w:rsidP="00452498">
      <w:pPr>
        <w:pStyle w:val="ae"/>
        <w:numPr>
          <w:ilvl w:val="0"/>
          <w:numId w:val="12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Google 地圖俯視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圖卡牌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0155994C" w14:textId="77777777" w:rsidR="00452498" w:rsidRDefault="00000000" w:rsidP="00452498">
      <w:pPr>
        <w:pStyle w:val="ae"/>
        <w:numPr>
          <w:ilvl w:val="0"/>
          <w:numId w:val="12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展示看板（用於教學區簡介懸日原理與條件）。</w:t>
      </w:r>
    </w:p>
    <w:p w14:paraId="757D3CE1" w14:textId="77777777" w:rsidR="00452498" w:rsidRDefault="00000000" w:rsidP="00452498">
      <w:pPr>
        <w:pStyle w:val="ae"/>
        <w:numPr>
          <w:ilvl w:val="0"/>
          <w:numId w:val="12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投影機、投影幕與電腦（用於懸日模擬與展示）。</w:t>
      </w:r>
    </w:p>
    <w:p w14:paraId="17B4F8CE" w14:textId="78F7B2B7" w:rsidR="00452498" w:rsidRPr="00452498" w:rsidRDefault="00000000" w:rsidP="00452498">
      <w:pPr>
        <w:pStyle w:val="ae"/>
        <w:numPr>
          <w:ilvl w:val="0"/>
          <w:numId w:val="12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道具桌</w:t>
      </w:r>
      <w:r w:rsidR="001A1A88">
        <w:rPr>
          <w:rFonts w:ascii="標楷體" w:eastAsia="標楷體" w:hAnsi="標楷體" w:hint="eastAsia"/>
          <w:sz w:val="24"/>
          <w:szCs w:val="24"/>
          <w:lang w:eastAsia="zh-TW"/>
        </w:rPr>
        <w:t>與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闖關</w:t>
      </w:r>
      <w:r w:rsidR="001A1A88">
        <w:rPr>
          <w:rFonts w:ascii="標楷體" w:eastAsia="標楷體" w:hAnsi="標楷體" w:hint="eastAsia"/>
          <w:sz w:val="24"/>
          <w:szCs w:val="24"/>
          <w:lang w:eastAsia="zh-TW"/>
        </w:rPr>
        <w:t>章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34CCCDF2" w14:textId="77777777" w:rsidR="00452498" w:rsidRPr="00452498" w:rsidRDefault="00452498" w:rsidP="00452498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182373FD" w14:textId="14B9BE78" w:rsidR="00F752B0" w:rsidRPr="00284835" w:rsidRDefault="00000000" w:rsidP="00452498">
      <w:pPr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284835">
        <w:rPr>
          <w:rFonts w:ascii="標楷體" w:eastAsia="標楷體" w:hAnsi="標楷體"/>
          <w:b/>
          <w:bCs/>
          <w:sz w:val="28"/>
          <w:szCs w:val="28"/>
          <w:lang w:eastAsia="zh-TW"/>
        </w:rPr>
        <w:t>參、活動簡介</w:t>
      </w:r>
    </w:p>
    <w:p w14:paraId="342A37EF" w14:textId="577F3ED2" w:rsidR="00452498" w:rsidRDefault="00452498" w:rsidP="00452498">
      <w:p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 w:hint="eastAsia"/>
          <w:sz w:val="24"/>
          <w:szCs w:val="24"/>
          <w:lang w:eastAsia="zh-TW"/>
        </w:rPr>
        <w:t>本</w:t>
      </w:r>
      <w:r w:rsidR="00000000" w:rsidRPr="00452498">
        <w:rPr>
          <w:rFonts w:ascii="標楷體" w:eastAsia="標楷體" w:hAnsi="標楷體"/>
          <w:sz w:val="24"/>
          <w:szCs w:val="24"/>
          <w:lang w:eastAsia="zh-TW"/>
        </w:rPr>
        <w:t>活動分為教學區與闖關區兩</w:t>
      </w:r>
      <w:r w:rsidR="00A32A04">
        <w:rPr>
          <w:rFonts w:ascii="標楷體" w:eastAsia="標楷體" w:hAnsi="標楷體" w:hint="eastAsia"/>
          <w:sz w:val="24"/>
          <w:szCs w:val="24"/>
          <w:lang w:eastAsia="zh-TW"/>
        </w:rPr>
        <w:t>個區域</w:t>
      </w:r>
      <w:r w:rsidR="00000000" w:rsidRPr="00452498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337377F7" w14:textId="77777777" w:rsidR="00452498" w:rsidRDefault="00000000" w:rsidP="00452498">
      <w:pPr>
        <w:pStyle w:val="ae"/>
        <w:numPr>
          <w:ilvl w:val="0"/>
          <w:numId w:val="14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教學區：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br/>
        <w:t xml:space="preserve">  - 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簡介懸日的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定義、形成條件與發生規律。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br/>
        <w:t xml:space="preserve">  - 使用 </w:t>
      </w:r>
      <w:proofErr w:type="spellStart"/>
      <w:r w:rsidRPr="00452498">
        <w:rPr>
          <w:rFonts w:ascii="標楷體" w:eastAsia="標楷體" w:hAnsi="標楷體"/>
          <w:sz w:val="24"/>
          <w:szCs w:val="24"/>
          <w:lang w:eastAsia="zh-TW"/>
        </w:rPr>
        <w:t>Stellarium</w:t>
      </w:r>
      <w:proofErr w:type="spellEnd"/>
      <w:r w:rsidRPr="00452498">
        <w:rPr>
          <w:rFonts w:ascii="標楷體" w:eastAsia="標楷體" w:hAnsi="標楷體"/>
          <w:sz w:val="24"/>
          <w:szCs w:val="24"/>
          <w:lang w:eastAsia="zh-TW"/>
        </w:rPr>
        <w:t xml:space="preserve"> 軟體進行模擬，讓學生直觀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觀察懸日現象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在不同日期、不同道路朝向下的發生情況。</w:t>
      </w:r>
    </w:p>
    <w:p w14:paraId="1DEFD85B" w14:textId="34837D87" w:rsidR="00452498" w:rsidRPr="00452498" w:rsidRDefault="00000000" w:rsidP="00452498">
      <w:pPr>
        <w:pStyle w:val="ae"/>
        <w:numPr>
          <w:ilvl w:val="0"/>
          <w:numId w:val="14"/>
        </w:numPr>
        <w:rPr>
          <w:rFonts w:ascii="標楷體" w:eastAsia="標楷體" w:hAnsi="標楷體" w:hint="eastAsia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闖關區：規劃三個關卡，難度循序漸進，逐步考驗學生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對懸日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的認識、方位角應用，以及時間推理</w:t>
      </w:r>
      <w:r w:rsidR="00452498" w:rsidRPr="00452498">
        <w:rPr>
          <w:rFonts w:ascii="標楷體" w:eastAsia="標楷體" w:hAnsi="標楷體" w:hint="eastAsia"/>
          <w:sz w:val="24"/>
          <w:szCs w:val="24"/>
          <w:lang w:eastAsia="zh-TW"/>
        </w:rPr>
        <w:t>，過第一關與第二關者</w:t>
      </w:r>
      <w:proofErr w:type="gramStart"/>
      <w:r w:rsidR="00452498" w:rsidRPr="00452498">
        <w:rPr>
          <w:rFonts w:ascii="標楷體" w:eastAsia="標楷體" w:hAnsi="標楷體" w:hint="eastAsia"/>
          <w:sz w:val="24"/>
          <w:szCs w:val="24"/>
          <w:lang w:eastAsia="zh-TW"/>
        </w:rPr>
        <w:t>即可蓋</w:t>
      </w:r>
      <w:proofErr w:type="gramEnd"/>
      <w:r w:rsidR="00452498" w:rsidRPr="00452498">
        <w:rPr>
          <w:rFonts w:ascii="標楷體" w:eastAsia="標楷體" w:hAnsi="標楷體" w:hint="eastAsia"/>
          <w:sz w:val="24"/>
          <w:szCs w:val="24"/>
          <w:lang w:eastAsia="zh-TW"/>
        </w:rPr>
        <w:t>闖關章，第三關為挑戰關，完成者可以獲得小禮物。</w:t>
      </w:r>
    </w:p>
    <w:p w14:paraId="19E89C4E" w14:textId="77777777" w:rsidR="00452498" w:rsidRPr="00452498" w:rsidRDefault="00452498" w:rsidP="00452498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45ED8E28" w14:textId="77777777" w:rsidR="00452498" w:rsidRPr="00284835" w:rsidRDefault="00000000" w:rsidP="00452498">
      <w:pPr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284835">
        <w:rPr>
          <w:rFonts w:ascii="標楷體" w:eastAsia="標楷體" w:hAnsi="標楷體"/>
          <w:b/>
          <w:bCs/>
          <w:sz w:val="28"/>
          <w:szCs w:val="28"/>
          <w:lang w:eastAsia="zh-TW"/>
        </w:rPr>
        <w:t>肆、活動流程</w:t>
      </w:r>
    </w:p>
    <w:p w14:paraId="2C2FE9DF" w14:textId="6AE74BCB" w:rsidR="00F752B0" w:rsidRPr="00452498" w:rsidRDefault="00000000" w:rsidP="00452498">
      <w:pPr>
        <w:pStyle w:val="ae"/>
        <w:numPr>
          <w:ilvl w:val="0"/>
          <w:numId w:val="15"/>
        </w:numPr>
        <w:spacing w:after="0"/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第一關：定義辨識</w:t>
      </w:r>
    </w:p>
    <w:p w14:paraId="18745E44" w14:textId="77777777" w:rsidR="00452498" w:rsidRPr="00452498" w:rsidRDefault="00000000" w:rsidP="00452498">
      <w:p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題材內容：提供三張落日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照片卡牌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，其中僅一張符合「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懸日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」定義。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br/>
        <w:t>操作方式：學生選出正確的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懸日卡牌即可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過關。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br/>
        <w:t>考驗能力：是否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理解懸日的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定義與基本特徵。</w:t>
      </w:r>
    </w:p>
    <w:p w14:paraId="3E727BFE" w14:textId="79359A7B" w:rsidR="00F752B0" w:rsidRPr="00452498" w:rsidRDefault="00000000" w:rsidP="00452498">
      <w:pPr>
        <w:pStyle w:val="ae"/>
        <w:numPr>
          <w:ilvl w:val="0"/>
          <w:numId w:val="15"/>
        </w:numPr>
        <w:spacing w:after="0"/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lastRenderedPageBreak/>
        <w:t>第二關：視角配對</w:t>
      </w:r>
    </w:p>
    <w:p w14:paraId="47CE80F0" w14:textId="0FEB9A23" w:rsidR="00452498" w:rsidRPr="00452498" w:rsidRDefault="00000000" w:rsidP="00452498">
      <w:p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題材內容：提供三張地面</w:t>
      </w:r>
      <w:r w:rsidR="00452498">
        <w:rPr>
          <w:rFonts w:ascii="標楷體" w:eastAsia="標楷體" w:hAnsi="標楷體" w:hint="eastAsia"/>
          <w:sz w:val="24"/>
          <w:szCs w:val="24"/>
          <w:lang w:eastAsia="zh-TW"/>
        </w:rPr>
        <w:t>圖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卡（不同道路方位下的懸日實景）與三張俯視</w:t>
      </w:r>
      <w:r w:rsidR="00452498">
        <w:rPr>
          <w:rFonts w:ascii="標楷體" w:eastAsia="標楷體" w:hAnsi="標楷體" w:hint="eastAsia"/>
          <w:sz w:val="24"/>
          <w:szCs w:val="24"/>
          <w:lang w:eastAsia="zh-TW"/>
        </w:rPr>
        <w:t>圖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卡（對應道路的 Google 地圖俯視圖）。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br/>
        <w:t>操作方式：學生須將</w:t>
      </w:r>
      <w:r w:rsidR="00452498">
        <w:rPr>
          <w:rFonts w:ascii="標楷體" w:eastAsia="標楷體" w:hAnsi="標楷體"/>
          <w:sz w:val="24"/>
          <w:szCs w:val="24"/>
          <w:lang w:eastAsia="zh-TW"/>
        </w:rPr>
        <w:t>地面圖卡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與正確的</w:t>
      </w:r>
      <w:r w:rsidR="00452498">
        <w:rPr>
          <w:rFonts w:ascii="標楷體" w:eastAsia="標楷體" w:hAnsi="標楷體"/>
          <w:sz w:val="24"/>
          <w:szCs w:val="24"/>
          <w:lang w:eastAsia="zh-TW"/>
        </w:rPr>
        <w:t>俯視圖卡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配對。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br/>
        <w:t>考驗能力：方位角概念的運用，及地面視角與俯視視角的轉換能力。</w:t>
      </w:r>
    </w:p>
    <w:p w14:paraId="5B31D3E6" w14:textId="616AEF93" w:rsidR="00F752B0" w:rsidRPr="00452498" w:rsidRDefault="00000000" w:rsidP="00452498">
      <w:pPr>
        <w:pStyle w:val="ae"/>
        <w:numPr>
          <w:ilvl w:val="0"/>
          <w:numId w:val="15"/>
        </w:numPr>
        <w:spacing w:after="0"/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第三關</w:t>
      </w:r>
      <w:r w:rsidR="00452498">
        <w:rPr>
          <w:rFonts w:ascii="標楷體" w:eastAsia="標楷體" w:hAnsi="標楷體" w:hint="eastAsia"/>
          <w:sz w:val="24"/>
          <w:szCs w:val="24"/>
          <w:lang w:eastAsia="zh-TW"/>
        </w:rPr>
        <w:t>(挑戰關)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：時間推理</w:t>
      </w:r>
    </w:p>
    <w:p w14:paraId="0401A903" w14:textId="267C34E0" w:rsidR="00452498" w:rsidRDefault="00000000" w:rsidP="00452498">
      <w:p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題材內容：提供三張</w:t>
      </w:r>
      <w:r w:rsidR="00452498">
        <w:rPr>
          <w:rFonts w:ascii="標楷體" w:eastAsia="標楷體" w:hAnsi="標楷體"/>
          <w:sz w:val="24"/>
          <w:szCs w:val="24"/>
          <w:lang w:eastAsia="zh-TW"/>
        </w:rPr>
        <w:t>地面圖卡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（北、中、南三個地點，朝向西北、西方、西南）與六張日期時間卡。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br/>
        <w:t>操作方式：學生依據太陽周年視運動（直射點南北移動的規律），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推論懸日會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在何時發生，並完成</w:t>
      </w:r>
      <w:r w:rsidR="00452498">
        <w:rPr>
          <w:rFonts w:ascii="標楷體" w:eastAsia="標楷體" w:hAnsi="標楷體"/>
          <w:sz w:val="24"/>
          <w:szCs w:val="24"/>
          <w:lang w:eastAsia="zh-TW"/>
        </w:rPr>
        <w:t>地面圖卡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與日期卡的配對。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br/>
        <w:t>考驗能力：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理解懸日的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形成條件，能運用太陽運行的規律進行時間推理。</w:t>
      </w:r>
    </w:p>
    <w:p w14:paraId="43F68114" w14:textId="77777777" w:rsidR="00452498" w:rsidRPr="00452498" w:rsidRDefault="00452498" w:rsidP="00452498">
      <w:pPr>
        <w:rPr>
          <w:rFonts w:ascii="標楷體" w:eastAsia="標楷體" w:hAnsi="標楷體" w:hint="eastAsia"/>
          <w:sz w:val="24"/>
          <w:szCs w:val="24"/>
          <w:lang w:eastAsia="zh-TW"/>
        </w:rPr>
      </w:pPr>
    </w:p>
    <w:p w14:paraId="523AC0B9" w14:textId="0F8F356F" w:rsidR="00F752B0" w:rsidRPr="00284835" w:rsidRDefault="00000000" w:rsidP="00452498">
      <w:pPr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284835">
        <w:rPr>
          <w:rFonts w:ascii="標楷體" w:eastAsia="標楷體" w:hAnsi="標楷體"/>
          <w:b/>
          <w:bCs/>
          <w:sz w:val="28"/>
          <w:szCs w:val="28"/>
          <w:lang w:eastAsia="zh-TW"/>
        </w:rPr>
        <w:t>伍、活動原理</w:t>
      </w:r>
    </w:p>
    <w:p w14:paraId="4CC5E895" w14:textId="14A474C5" w:rsidR="00452498" w:rsidRDefault="00000000" w:rsidP="00452498">
      <w:pPr>
        <w:pStyle w:val="ae"/>
        <w:numPr>
          <w:ilvl w:val="0"/>
          <w:numId w:val="16"/>
        </w:numPr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懸日的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定義：當太陽在日出或日落</w:t>
      </w:r>
      <w:r w:rsidR="00452498">
        <w:rPr>
          <w:rFonts w:ascii="標楷體" w:eastAsia="標楷體" w:hAnsi="標楷體" w:hint="eastAsia"/>
          <w:sz w:val="24"/>
          <w:szCs w:val="24"/>
          <w:lang w:eastAsia="zh-TW"/>
        </w:rPr>
        <w:t>仰角極低(7度</w:t>
      </w:r>
      <w:proofErr w:type="gramStart"/>
      <w:r w:rsidR="00452498">
        <w:rPr>
          <w:rFonts w:ascii="標楷體" w:eastAsia="標楷體" w:hAnsi="標楷體" w:hint="eastAsia"/>
          <w:sz w:val="24"/>
          <w:szCs w:val="24"/>
          <w:lang w:eastAsia="zh-TW"/>
        </w:rPr>
        <w:t>以內)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時，與城市道路的方向幾乎完全對應，使</w:t>
      </w:r>
      <w:r w:rsidR="00452498">
        <w:rPr>
          <w:rFonts w:ascii="標楷體" w:eastAsia="標楷體" w:hAnsi="標楷體" w:hint="eastAsia"/>
          <w:sz w:val="24"/>
          <w:szCs w:val="24"/>
          <w:lang w:eastAsia="zh-TW"/>
        </w:rPr>
        <w:t>太陽恰巧位於街道兩側樓房之間的方向，</w:t>
      </w:r>
      <w:r w:rsidR="00284835">
        <w:rPr>
          <w:rFonts w:ascii="標楷體" w:eastAsia="標楷體" w:hAnsi="標楷體" w:hint="eastAsia"/>
          <w:sz w:val="24"/>
          <w:szCs w:val="24"/>
          <w:lang w:eastAsia="zh-TW"/>
        </w:rPr>
        <w:t>此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現象</w:t>
      </w:r>
      <w:r w:rsidR="00284835">
        <w:rPr>
          <w:rFonts w:ascii="標楷體" w:eastAsia="標楷體" w:hAnsi="標楷體" w:hint="eastAsia"/>
          <w:sz w:val="24"/>
          <w:szCs w:val="24"/>
          <w:lang w:eastAsia="zh-TW"/>
        </w:rPr>
        <w:t>即</w:t>
      </w:r>
      <w:proofErr w:type="gramStart"/>
      <w:r w:rsidR="00284835">
        <w:rPr>
          <w:rFonts w:ascii="標楷體" w:eastAsia="標楷體" w:hAnsi="標楷體" w:hint="eastAsia"/>
          <w:sz w:val="24"/>
          <w:szCs w:val="24"/>
          <w:lang w:eastAsia="zh-TW"/>
        </w:rPr>
        <w:t>為懸日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15FE2D92" w14:textId="77777777" w:rsidR="00284835" w:rsidRDefault="00000000" w:rsidP="00452498">
      <w:pPr>
        <w:pStyle w:val="ae"/>
        <w:numPr>
          <w:ilvl w:val="0"/>
          <w:numId w:val="16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形成條件：</w:t>
      </w:r>
    </w:p>
    <w:p w14:paraId="385F817A" w14:textId="77777777" w:rsidR="00284835" w:rsidRDefault="00000000" w:rsidP="00284835">
      <w:pPr>
        <w:pStyle w:val="ae"/>
        <w:numPr>
          <w:ilvl w:val="0"/>
          <w:numId w:val="17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城市道路具有明確的東西向或偏東西向設計。</w:t>
      </w:r>
    </w:p>
    <w:p w14:paraId="4656B78B" w14:textId="7EF35EAA" w:rsidR="00452498" w:rsidRDefault="00000000" w:rsidP="00284835">
      <w:pPr>
        <w:pStyle w:val="ae"/>
        <w:numPr>
          <w:ilvl w:val="0"/>
          <w:numId w:val="17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太陽每天升起與落下的方位會隨季節變化而改變，這是因為太陽直射點會在南北回歸線之間規律移動。當道路方向剛好與當日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太陽升落的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方位對應時，就會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出現懸日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。由於直射點一年會完成一次南北往返，</w:t>
      </w:r>
      <w:r w:rsidR="00284835">
        <w:rPr>
          <w:rFonts w:ascii="標楷體" w:eastAsia="標楷體" w:hAnsi="標楷體" w:hint="eastAsia"/>
          <w:sz w:val="24"/>
          <w:szCs w:val="24"/>
          <w:lang w:eastAsia="zh-TW"/>
        </w:rPr>
        <w:t>因此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一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地點</w:t>
      </w:r>
      <w:r w:rsidR="00284835">
        <w:rPr>
          <w:rFonts w:ascii="標楷體" w:eastAsia="標楷體" w:hAnsi="標楷體" w:hint="eastAsia"/>
          <w:sz w:val="24"/>
          <w:szCs w:val="24"/>
          <w:lang w:eastAsia="zh-TW"/>
        </w:rPr>
        <w:t>一年中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通常會</w:t>
      </w:r>
      <w:r w:rsidR="00284835">
        <w:rPr>
          <w:rFonts w:ascii="標楷體" w:eastAsia="標楷體" w:hAnsi="標楷體" w:hint="eastAsia"/>
          <w:sz w:val="24"/>
          <w:szCs w:val="24"/>
          <w:lang w:eastAsia="zh-TW"/>
        </w:rPr>
        <w:t>發生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兩次懸日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。</w:t>
      </w:r>
    </w:p>
    <w:p w14:paraId="00135A81" w14:textId="77777777" w:rsidR="00284835" w:rsidRDefault="00000000" w:rsidP="00452498">
      <w:pPr>
        <w:pStyle w:val="ae"/>
        <w:numPr>
          <w:ilvl w:val="0"/>
          <w:numId w:val="16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關鍵概念：</w:t>
      </w:r>
    </w:p>
    <w:p w14:paraId="74124D6B" w14:textId="43931DC1" w:rsidR="00284835" w:rsidRDefault="00000000" w:rsidP="00284835">
      <w:pPr>
        <w:pStyle w:val="ae"/>
        <w:numPr>
          <w:ilvl w:val="0"/>
          <w:numId w:val="18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>方位角判讀、太陽直射點南北移動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與升落方位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改變、觀察者視角與地圖俯視的</w:t>
      </w:r>
      <w:r w:rsidR="00284835">
        <w:rPr>
          <w:rFonts w:ascii="標楷體" w:eastAsia="標楷體" w:hAnsi="標楷體" w:hint="eastAsia"/>
          <w:sz w:val="24"/>
          <w:szCs w:val="24"/>
          <w:lang w:eastAsia="zh-TW"/>
        </w:rPr>
        <w:t>空間</w:t>
      </w:r>
      <w:r w:rsidRPr="00452498">
        <w:rPr>
          <w:rFonts w:ascii="標楷體" w:eastAsia="標楷體" w:hAnsi="標楷體"/>
          <w:sz w:val="24"/>
          <w:szCs w:val="24"/>
          <w:lang w:eastAsia="zh-TW"/>
        </w:rPr>
        <w:t>轉換。</w:t>
      </w:r>
    </w:p>
    <w:p w14:paraId="306C76E1" w14:textId="696C1FF1" w:rsidR="00452498" w:rsidRPr="00452498" w:rsidRDefault="00000000" w:rsidP="00284835">
      <w:pPr>
        <w:pStyle w:val="ae"/>
        <w:numPr>
          <w:ilvl w:val="0"/>
          <w:numId w:val="18"/>
        </w:numPr>
        <w:rPr>
          <w:rFonts w:ascii="標楷體" w:eastAsia="標楷體" w:hAnsi="標楷體"/>
          <w:sz w:val="24"/>
          <w:szCs w:val="24"/>
          <w:lang w:eastAsia="zh-TW"/>
        </w:rPr>
      </w:pPr>
      <w:r w:rsidRPr="00452498">
        <w:rPr>
          <w:rFonts w:ascii="標楷體" w:eastAsia="標楷體" w:hAnsi="標楷體"/>
          <w:sz w:val="24"/>
          <w:szCs w:val="24"/>
          <w:lang w:eastAsia="zh-TW"/>
        </w:rPr>
        <w:t xml:space="preserve">模擬驗證：我們將結合 </w:t>
      </w:r>
      <w:proofErr w:type="spellStart"/>
      <w:r w:rsidRPr="00452498">
        <w:rPr>
          <w:rFonts w:ascii="標楷體" w:eastAsia="標楷體" w:hAnsi="標楷體"/>
          <w:sz w:val="24"/>
          <w:szCs w:val="24"/>
          <w:lang w:eastAsia="zh-TW"/>
        </w:rPr>
        <w:t>Stellarium</w:t>
      </w:r>
      <w:proofErr w:type="spellEnd"/>
      <w:r w:rsidRPr="00452498">
        <w:rPr>
          <w:rFonts w:ascii="標楷體" w:eastAsia="標楷體" w:hAnsi="標楷體"/>
          <w:sz w:val="24"/>
          <w:szCs w:val="24"/>
          <w:lang w:eastAsia="zh-TW"/>
        </w:rPr>
        <w:t xml:space="preserve"> 天文模擬軟體，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呈現懸日出現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的日期與位置，讓學生在遊戲之外，也能用數位模擬</w:t>
      </w:r>
      <w:proofErr w:type="gramStart"/>
      <w:r w:rsidRPr="00452498">
        <w:rPr>
          <w:rFonts w:ascii="標楷體" w:eastAsia="標楷體" w:hAnsi="標楷體"/>
          <w:sz w:val="24"/>
          <w:szCs w:val="24"/>
          <w:lang w:eastAsia="zh-TW"/>
        </w:rPr>
        <w:t>驗證懸日的</w:t>
      </w:r>
      <w:proofErr w:type="gramEnd"/>
      <w:r w:rsidRPr="00452498">
        <w:rPr>
          <w:rFonts w:ascii="標楷體" w:eastAsia="標楷體" w:hAnsi="標楷體"/>
          <w:sz w:val="24"/>
          <w:szCs w:val="24"/>
          <w:lang w:eastAsia="zh-TW"/>
        </w:rPr>
        <w:t>發生條件。</w:t>
      </w:r>
    </w:p>
    <w:p w14:paraId="02FA9F0F" w14:textId="77777777" w:rsidR="00452498" w:rsidRPr="00452498" w:rsidRDefault="00452498" w:rsidP="00452498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30562FD3" w14:textId="4C1955BA" w:rsidR="00F752B0" w:rsidRPr="00284835" w:rsidRDefault="00000000" w:rsidP="00452498">
      <w:pPr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284835">
        <w:rPr>
          <w:rFonts w:ascii="標楷體" w:eastAsia="標楷體" w:hAnsi="標楷體"/>
          <w:b/>
          <w:bCs/>
          <w:sz w:val="28"/>
          <w:szCs w:val="28"/>
          <w:lang w:eastAsia="zh-TW"/>
        </w:rPr>
        <w:t>陸、活動啟示</w:t>
      </w:r>
    </w:p>
    <w:p w14:paraId="11E97B4F" w14:textId="77777777" w:rsidR="00284835" w:rsidRDefault="00000000" w:rsidP="00284835">
      <w:pPr>
        <w:pStyle w:val="ae"/>
        <w:numPr>
          <w:ilvl w:val="0"/>
          <w:numId w:val="19"/>
        </w:numPr>
        <w:rPr>
          <w:rFonts w:ascii="標楷體" w:eastAsia="標楷體" w:hAnsi="標楷體"/>
          <w:sz w:val="24"/>
          <w:szCs w:val="24"/>
          <w:lang w:eastAsia="zh-TW"/>
        </w:rPr>
      </w:pPr>
      <w:r w:rsidRPr="00284835">
        <w:rPr>
          <w:rFonts w:ascii="標楷體" w:eastAsia="標楷體" w:hAnsi="標楷體"/>
          <w:sz w:val="24"/>
          <w:szCs w:val="24"/>
          <w:lang w:eastAsia="zh-TW"/>
        </w:rPr>
        <w:t>科學現象常隱藏在日常生活中，只要有敏銳的觀察，就能發現。</w:t>
      </w:r>
    </w:p>
    <w:p w14:paraId="00272C78" w14:textId="77777777" w:rsidR="00284835" w:rsidRDefault="00000000" w:rsidP="00284835">
      <w:pPr>
        <w:pStyle w:val="ae"/>
        <w:numPr>
          <w:ilvl w:val="0"/>
          <w:numId w:val="19"/>
        </w:numPr>
        <w:rPr>
          <w:rFonts w:ascii="標楷體" w:eastAsia="標楷體" w:hAnsi="標楷體"/>
          <w:sz w:val="24"/>
          <w:szCs w:val="24"/>
          <w:lang w:eastAsia="zh-TW"/>
        </w:rPr>
      </w:pPr>
      <w:r w:rsidRPr="00284835">
        <w:rPr>
          <w:rFonts w:ascii="標楷體" w:eastAsia="標楷體" w:hAnsi="標楷體"/>
          <w:sz w:val="24"/>
          <w:szCs w:val="24"/>
          <w:lang w:eastAsia="zh-TW"/>
        </w:rPr>
        <w:t>學生不僅學到抽象的「方位角」與「太陽運動」概念，還能在真實街道環境中應用。</w:t>
      </w:r>
    </w:p>
    <w:p w14:paraId="71FA51DE" w14:textId="77777777" w:rsidR="00284835" w:rsidRDefault="00000000" w:rsidP="00284835">
      <w:pPr>
        <w:pStyle w:val="ae"/>
        <w:numPr>
          <w:ilvl w:val="0"/>
          <w:numId w:val="19"/>
        </w:numPr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284835">
        <w:rPr>
          <w:rFonts w:ascii="標楷體" w:eastAsia="標楷體" w:hAnsi="標楷體"/>
          <w:sz w:val="24"/>
          <w:szCs w:val="24"/>
          <w:lang w:eastAsia="zh-TW"/>
        </w:rPr>
        <w:t>懸日不只是</w:t>
      </w:r>
      <w:proofErr w:type="gramEnd"/>
      <w:r w:rsidRPr="00284835">
        <w:rPr>
          <w:rFonts w:ascii="標楷體" w:eastAsia="標楷體" w:hAnsi="標楷體"/>
          <w:sz w:val="24"/>
          <w:szCs w:val="24"/>
          <w:lang w:eastAsia="zh-TW"/>
        </w:rPr>
        <w:t>天文或地理現象，也是城市設計與自然運行交會的美麗瞬間，提醒我們科學與人文的融合價值。</w:t>
      </w:r>
    </w:p>
    <w:p w14:paraId="7575735D" w14:textId="28E6C1D6" w:rsidR="00F752B0" w:rsidRPr="00284835" w:rsidRDefault="00000000" w:rsidP="00284835">
      <w:pPr>
        <w:pStyle w:val="ae"/>
        <w:numPr>
          <w:ilvl w:val="0"/>
          <w:numId w:val="19"/>
        </w:numPr>
        <w:rPr>
          <w:rFonts w:ascii="標楷體" w:eastAsia="標楷體" w:hAnsi="標楷體"/>
          <w:sz w:val="24"/>
          <w:szCs w:val="24"/>
          <w:lang w:eastAsia="zh-TW"/>
        </w:rPr>
      </w:pPr>
      <w:r w:rsidRPr="00284835">
        <w:rPr>
          <w:rFonts w:ascii="標楷體" w:eastAsia="標楷體" w:hAnsi="標楷體"/>
          <w:sz w:val="24"/>
          <w:szCs w:val="24"/>
          <w:lang w:eastAsia="zh-TW"/>
        </w:rPr>
        <w:t>鼓勵學生在日常生活中，持續觀察太陽位置與地景關係，培養探究精神。</w:t>
      </w:r>
    </w:p>
    <w:sectPr w:rsidR="00F752B0" w:rsidRPr="00284835" w:rsidSect="0045249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5DDE" w14:textId="77777777" w:rsidR="00CA1D7B" w:rsidRDefault="00CA1D7B" w:rsidP="00284835">
      <w:pPr>
        <w:spacing w:after="0" w:line="240" w:lineRule="auto"/>
      </w:pPr>
      <w:r>
        <w:separator/>
      </w:r>
    </w:p>
  </w:endnote>
  <w:endnote w:type="continuationSeparator" w:id="0">
    <w:p w14:paraId="5F632C71" w14:textId="77777777" w:rsidR="00CA1D7B" w:rsidRDefault="00CA1D7B" w:rsidP="0028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CA57" w14:textId="77777777" w:rsidR="00CA1D7B" w:rsidRDefault="00CA1D7B" w:rsidP="00284835">
      <w:pPr>
        <w:spacing w:after="0" w:line="240" w:lineRule="auto"/>
      </w:pPr>
      <w:r>
        <w:separator/>
      </w:r>
    </w:p>
  </w:footnote>
  <w:footnote w:type="continuationSeparator" w:id="0">
    <w:p w14:paraId="086C5237" w14:textId="77777777" w:rsidR="00CA1D7B" w:rsidRDefault="00CA1D7B" w:rsidP="00284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C32B0C"/>
    <w:multiLevelType w:val="hybridMultilevel"/>
    <w:tmpl w:val="6908F9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256D48"/>
    <w:multiLevelType w:val="hybridMultilevel"/>
    <w:tmpl w:val="3E140C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0F4EF7"/>
    <w:multiLevelType w:val="hybridMultilevel"/>
    <w:tmpl w:val="27369E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8D672C"/>
    <w:multiLevelType w:val="hybridMultilevel"/>
    <w:tmpl w:val="2B30461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B16F0F"/>
    <w:multiLevelType w:val="hybridMultilevel"/>
    <w:tmpl w:val="75B875E8"/>
    <w:lvl w:ilvl="0" w:tplc="C1EE7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6274EC"/>
    <w:multiLevelType w:val="hybridMultilevel"/>
    <w:tmpl w:val="ED3A72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630D21"/>
    <w:multiLevelType w:val="hybridMultilevel"/>
    <w:tmpl w:val="B99E65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E3010E5"/>
    <w:multiLevelType w:val="hybridMultilevel"/>
    <w:tmpl w:val="B53090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B393637"/>
    <w:multiLevelType w:val="hybridMultilevel"/>
    <w:tmpl w:val="14AE9A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B3304D"/>
    <w:multiLevelType w:val="hybridMultilevel"/>
    <w:tmpl w:val="ED3A729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4936452">
    <w:abstractNumId w:val="8"/>
  </w:num>
  <w:num w:numId="2" w16cid:durableId="794251696">
    <w:abstractNumId w:val="6"/>
  </w:num>
  <w:num w:numId="3" w16cid:durableId="332799781">
    <w:abstractNumId w:val="5"/>
  </w:num>
  <w:num w:numId="4" w16cid:durableId="1449544070">
    <w:abstractNumId w:val="4"/>
  </w:num>
  <w:num w:numId="5" w16cid:durableId="879246329">
    <w:abstractNumId w:val="7"/>
  </w:num>
  <w:num w:numId="6" w16cid:durableId="1173183830">
    <w:abstractNumId w:val="3"/>
  </w:num>
  <w:num w:numId="7" w16cid:durableId="629167422">
    <w:abstractNumId w:val="2"/>
  </w:num>
  <w:num w:numId="8" w16cid:durableId="2100980330">
    <w:abstractNumId w:val="1"/>
  </w:num>
  <w:num w:numId="9" w16cid:durableId="1623654752">
    <w:abstractNumId w:val="0"/>
  </w:num>
  <w:num w:numId="10" w16cid:durableId="1075594683">
    <w:abstractNumId w:val="17"/>
  </w:num>
  <w:num w:numId="11" w16cid:durableId="212276554">
    <w:abstractNumId w:val="13"/>
  </w:num>
  <w:num w:numId="12" w16cid:durableId="1547983174">
    <w:abstractNumId w:val="10"/>
  </w:num>
  <w:num w:numId="13" w16cid:durableId="380130243">
    <w:abstractNumId w:val="9"/>
  </w:num>
  <w:num w:numId="14" w16cid:durableId="1215116729">
    <w:abstractNumId w:val="11"/>
  </w:num>
  <w:num w:numId="15" w16cid:durableId="15932499">
    <w:abstractNumId w:val="14"/>
  </w:num>
  <w:num w:numId="16" w16cid:durableId="1645309245">
    <w:abstractNumId w:val="12"/>
  </w:num>
  <w:num w:numId="17" w16cid:durableId="559943499">
    <w:abstractNumId w:val="15"/>
  </w:num>
  <w:num w:numId="18" w16cid:durableId="815679738">
    <w:abstractNumId w:val="16"/>
  </w:num>
  <w:num w:numId="19" w16cid:durableId="7129968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DD6"/>
    <w:rsid w:val="0015074B"/>
    <w:rsid w:val="001A1A88"/>
    <w:rsid w:val="00284835"/>
    <w:rsid w:val="0029639D"/>
    <w:rsid w:val="00326F90"/>
    <w:rsid w:val="00452498"/>
    <w:rsid w:val="00A32A04"/>
    <w:rsid w:val="00AA1D8D"/>
    <w:rsid w:val="00B47730"/>
    <w:rsid w:val="00CA1D7B"/>
    <w:rsid w:val="00CB0664"/>
    <w:rsid w:val="00F752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083C6"/>
  <w14:defaultImageDpi w14:val="300"/>
  <w15:docId w15:val="{12C7C6B1-7A97-475A-BF60-C8810C92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Sheng Han Lin</cp:lastModifiedBy>
  <cp:revision>4</cp:revision>
  <dcterms:created xsi:type="dcterms:W3CDTF">2013-12-23T23:15:00Z</dcterms:created>
  <dcterms:modified xsi:type="dcterms:W3CDTF">2025-09-25T03:55:00Z</dcterms:modified>
  <cp:category/>
</cp:coreProperties>
</file>